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493E" w:rsidRDefault="003D2F7C" w:rsidP="007002E8">
      <w:pPr>
        <w:bidi/>
        <w:jc w:val="center"/>
        <w:rPr>
          <w:rtl/>
        </w:rPr>
      </w:pPr>
      <w:r>
        <w:rPr>
          <w:b/>
          <w:bCs/>
          <w:sz w:val="50"/>
          <w:szCs w:val="50"/>
          <w:lang w:val="en-US"/>
        </w:rPr>
        <w:drawing>
          <wp:inline distT="0" distB="0" distL="0" distR="0">
            <wp:extent cx="1333500" cy="1421230"/>
            <wp:effectExtent l="19050" t="0" r="0" b="0"/>
            <wp:docPr id="1" name="Picture 1" descr="NewLogo_Smal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Logo_Small(1)"/>
                    <pic:cNvPicPr>
                      <a:picLocks noChangeAspect="1" noChangeArrowheads="1"/>
                    </pic:cNvPicPr>
                  </pic:nvPicPr>
                  <pic:blipFill>
                    <a:blip r:embed="rId6" cstate="print"/>
                    <a:srcRect/>
                    <a:stretch>
                      <a:fillRect/>
                    </a:stretch>
                  </pic:blipFill>
                  <pic:spPr bwMode="auto">
                    <a:xfrm>
                      <a:off x="0" y="0"/>
                      <a:ext cx="1333500" cy="1421230"/>
                    </a:xfrm>
                    <a:prstGeom prst="rect">
                      <a:avLst/>
                    </a:prstGeom>
                    <a:noFill/>
                    <a:ln w="9525">
                      <a:noFill/>
                      <a:miter lim="800000"/>
                      <a:headEnd/>
                      <a:tailEnd/>
                    </a:ln>
                  </pic:spPr>
                </pic:pic>
              </a:graphicData>
            </a:graphic>
          </wp:inline>
        </w:drawing>
      </w:r>
    </w:p>
    <w:p w:rsidR="007002E8" w:rsidRDefault="007002E8" w:rsidP="007002E8">
      <w:pPr>
        <w:bidi/>
        <w:jc w:val="center"/>
        <w:rPr>
          <w:rtl/>
        </w:rPr>
      </w:pPr>
    </w:p>
    <w:p w:rsidR="007002E8" w:rsidRDefault="007002E8" w:rsidP="007002E8">
      <w:pPr>
        <w:bidi/>
        <w:rPr>
          <w:sz w:val="32"/>
          <w:szCs w:val="36"/>
          <w:rtl/>
          <w:lang w:val="en-US"/>
        </w:rPr>
      </w:pPr>
      <w:r w:rsidRPr="007002E8">
        <w:rPr>
          <w:rFonts w:hint="cs"/>
          <w:sz w:val="32"/>
          <w:szCs w:val="36"/>
          <w:rtl/>
        </w:rPr>
        <w:tab/>
      </w:r>
      <w:r w:rsidRPr="007002E8">
        <w:rPr>
          <w:rFonts w:hint="cs"/>
          <w:sz w:val="32"/>
          <w:szCs w:val="36"/>
          <w:rtl/>
        </w:rPr>
        <w:tab/>
      </w:r>
      <w:r w:rsidRPr="007002E8">
        <w:rPr>
          <w:rFonts w:hint="cs"/>
          <w:sz w:val="32"/>
          <w:szCs w:val="36"/>
          <w:rtl/>
        </w:rPr>
        <w:tab/>
      </w:r>
      <w:r w:rsidRPr="007002E8">
        <w:rPr>
          <w:rFonts w:hint="cs"/>
          <w:sz w:val="32"/>
          <w:szCs w:val="36"/>
          <w:rtl/>
        </w:rPr>
        <w:tab/>
      </w:r>
      <w:r w:rsidRPr="007002E8">
        <w:rPr>
          <w:rFonts w:hint="cs"/>
          <w:sz w:val="32"/>
          <w:szCs w:val="36"/>
          <w:rtl/>
        </w:rPr>
        <w:tab/>
      </w:r>
      <w:r w:rsidRPr="007002E8">
        <w:rPr>
          <w:rFonts w:hint="cs"/>
          <w:sz w:val="32"/>
          <w:szCs w:val="36"/>
          <w:rtl/>
        </w:rPr>
        <w:tab/>
      </w:r>
      <w:r w:rsidRPr="007002E8">
        <w:rPr>
          <w:rFonts w:hint="cs"/>
          <w:sz w:val="32"/>
          <w:szCs w:val="36"/>
          <w:rtl/>
        </w:rPr>
        <w:tab/>
      </w:r>
      <w:r w:rsidRPr="007002E8">
        <w:rPr>
          <w:rFonts w:hint="cs"/>
          <w:sz w:val="32"/>
          <w:szCs w:val="36"/>
          <w:rtl/>
        </w:rPr>
        <w:tab/>
      </w:r>
      <w:r w:rsidRPr="007002E8">
        <w:rPr>
          <w:sz w:val="32"/>
          <w:szCs w:val="36"/>
          <w:lang w:val="en-US"/>
        </w:rPr>
        <w:t>OIC/9-ICTM/2015/SG.SP</w:t>
      </w:r>
    </w:p>
    <w:p w:rsidR="007002E8" w:rsidRPr="003D2F7C" w:rsidRDefault="007002E8" w:rsidP="007002E8">
      <w:pPr>
        <w:pBdr>
          <w:top w:val="thinThickSmallGap" w:sz="24" w:space="1" w:color="auto"/>
          <w:left w:val="thinThickSmallGap" w:sz="24" w:space="4" w:color="auto"/>
          <w:bottom w:val="thickThinSmallGap" w:sz="24" w:space="1" w:color="auto"/>
          <w:right w:val="thickThinSmallGap" w:sz="24" w:space="4" w:color="auto"/>
        </w:pBdr>
        <w:bidi/>
        <w:jc w:val="center"/>
        <w:rPr>
          <w:rFonts w:cs="PT Bold Heading"/>
          <w:sz w:val="40"/>
          <w:szCs w:val="44"/>
          <w:rtl/>
          <w:lang w:val="en-US"/>
        </w:rPr>
      </w:pPr>
      <w:r w:rsidRPr="003D2F7C">
        <w:rPr>
          <w:rFonts w:cs="PT Bold Heading" w:hint="cs"/>
          <w:sz w:val="40"/>
          <w:szCs w:val="44"/>
          <w:rtl/>
          <w:lang w:val="en-US"/>
        </w:rPr>
        <w:t xml:space="preserve">كلمة </w:t>
      </w:r>
    </w:p>
    <w:p w:rsidR="007002E8" w:rsidRPr="003D2F7C" w:rsidRDefault="007002E8" w:rsidP="00F02A43">
      <w:pPr>
        <w:pBdr>
          <w:top w:val="thinThickSmallGap" w:sz="24" w:space="1" w:color="auto"/>
          <w:left w:val="thinThickSmallGap" w:sz="24" w:space="4" w:color="auto"/>
          <w:bottom w:val="thickThinSmallGap" w:sz="24" w:space="1" w:color="auto"/>
          <w:right w:val="thickThinSmallGap" w:sz="24" w:space="4" w:color="auto"/>
        </w:pBdr>
        <w:bidi/>
        <w:jc w:val="center"/>
        <w:rPr>
          <w:rFonts w:cs="PT Bold Heading"/>
          <w:sz w:val="40"/>
          <w:szCs w:val="44"/>
          <w:rtl/>
          <w:lang w:val="en-US"/>
        </w:rPr>
      </w:pPr>
      <w:r w:rsidRPr="003D2F7C">
        <w:rPr>
          <w:rFonts w:cs="PT Bold Heading" w:hint="cs"/>
          <w:sz w:val="40"/>
          <w:szCs w:val="44"/>
          <w:rtl/>
          <w:lang w:val="en-US"/>
        </w:rPr>
        <w:t xml:space="preserve">معالي إياد أمين مدني </w:t>
      </w:r>
    </w:p>
    <w:p w:rsidR="007002E8" w:rsidRPr="003D2F7C" w:rsidRDefault="007002E8" w:rsidP="007002E8">
      <w:pPr>
        <w:pBdr>
          <w:top w:val="thinThickSmallGap" w:sz="24" w:space="1" w:color="auto"/>
          <w:left w:val="thinThickSmallGap" w:sz="24" w:space="4" w:color="auto"/>
          <w:bottom w:val="thickThinSmallGap" w:sz="24" w:space="1" w:color="auto"/>
          <w:right w:val="thickThinSmallGap" w:sz="24" w:space="4" w:color="auto"/>
        </w:pBdr>
        <w:bidi/>
        <w:jc w:val="center"/>
        <w:rPr>
          <w:rFonts w:cs="PT Bold Heading"/>
          <w:sz w:val="40"/>
          <w:szCs w:val="44"/>
          <w:rtl/>
          <w:lang w:val="en-US"/>
        </w:rPr>
      </w:pPr>
      <w:r w:rsidRPr="003D2F7C">
        <w:rPr>
          <w:rFonts w:cs="PT Bold Heading" w:hint="cs"/>
          <w:sz w:val="40"/>
          <w:szCs w:val="44"/>
          <w:rtl/>
          <w:lang w:val="en-US"/>
        </w:rPr>
        <w:t xml:space="preserve">الأمين العام لمنظمة التعاون الإسلامي </w:t>
      </w:r>
    </w:p>
    <w:p w:rsidR="003D2F7C" w:rsidRDefault="007002E8" w:rsidP="007002E8">
      <w:pPr>
        <w:pBdr>
          <w:top w:val="thinThickSmallGap" w:sz="24" w:space="1" w:color="auto"/>
          <w:left w:val="thinThickSmallGap" w:sz="24" w:space="4" w:color="auto"/>
          <w:bottom w:val="thickThinSmallGap" w:sz="24" w:space="1" w:color="auto"/>
          <w:right w:val="thickThinSmallGap" w:sz="24" w:space="4" w:color="auto"/>
        </w:pBdr>
        <w:bidi/>
        <w:jc w:val="center"/>
        <w:rPr>
          <w:rFonts w:cs="PT Bold Heading"/>
          <w:sz w:val="40"/>
          <w:szCs w:val="44"/>
          <w:rtl/>
          <w:lang w:val="en-US"/>
        </w:rPr>
      </w:pPr>
      <w:r w:rsidRPr="003D2F7C">
        <w:rPr>
          <w:rFonts w:cs="PT Bold Heading" w:hint="cs"/>
          <w:sz w:val="40"/>
          <w:szCs w:val="44"/>
          <w:rtl/>
          <w:lang w:val="en-US"/>
        </w:rPr>
        <w:t>في</w:t>
      </w:r>
    </w:p>
    <w:p w:rsidR="007002E8" w:rsidRPr="003D2F7C" w:rsidRDefault="007002E8" w:rsidP="003D2F7C">
      <w:pPr>
        <w:pBdr>
          <w:top w:val="thinThickSmallGap" w:sz="24" w:space="1" w:color="auto"/>
          <w:left w:val="thinThickSmallGap" w:sz="24" w:space="4" w:color="auto"/>
          <w:bottom w:val="thickThinSmallGap" w:sz="24" w:space="1" w:color="auto"/>
          <w:right w:val="thickThinSmallGap" w:sz="24" w:space="4" w:color="auto"/>
        </w:pBdr>
        <w:bidi/>
        <w:jc w:val="center"/>
        <w:rPr>
          <w:rFonts w:cs="PT Bold Heading"/>
          <w:sz w:val="40"/>
          <w:szCs w:val="44"/>
          <w:rtl/>
          <w:lang w:val="en-US"/>
        </w:rPr>
      </w:pPr>
      <w:r w:rsidRPr="003D2F7C">
        <w:rPr>
          <w:rFonts w:cs="PT Bold Heading" w:hint="cs"/>
          <w:sz w:val="40"/>
          <w:szCs w:val="44"/>
          <w:rtl/>
          <w:lang w:val="en-US"/>
        </w:rPr>
        <w:t xml:space="preserve"> مراسم افتتاح</w:t>
      </w:r>
    </w:p>
    <w:p w:rsidR="007002E8" w:rsidRPr="003D2F7C" w:rsidRDefault="007002E8" w:rsidP="007002E8">
      <w:pPr>
        <w:pBdr>
          <w:top w:val="thinThickSmallGap" w:sz="24" w:space="1" w:color="auto"/>
          <w:left w:val="thinThickSmallGap" w:sz="24" w:space="4" w:color="auto"/>
          <w:bottom w:val="thickThinSmallGap" w:sz="24" w:space="1" w:color="auto"/>
          <w:right w:val="thickThinSmallGap" w:sz="24" w:space="4" w:color="auto"/>
        </w:pBdr>
        <w:bidi/>
        <w:jc w:val="center"/>
        <w:rPr>
          <w:rFonts w:cs="PT Bold Heading"/>
          <w:sz w:val="40"/>
          <w:szCs w:val="44"/>
          <w:rtl/>
          <w:lang w:val="en-US"/>
        </w:rPr>
      </w:pPr>
      <w:r w:rsidRPr="003D2F7C">
        <w:rPr>
          <w:rFonts w:cs="PT Bold Heading" w:hint="cs"/>
          <w:sz w:val="40"/>
          <w:szCs w:val="44"/>
          <w:rtl/>
          <w:lang w:val="en-US"/>
        </w:rPr>
        <w:t xml:space="preserve">الدورة التاسعة للمؤتمر الإسلامي لوزراء السياحة </w:t>
      </w:r>
    </w:p>
    <w:p w:rsidR="003D2F7C" w:rsidRDefault="003D2F7C" w:rsidP="007002E8">
      <w:pPr>
        <w:pBdr>
          <w:top w:val="thinThickSmallGap" w:sz="24" w:space="1" w:color="auto"/>
          <w:left w:val="thinThickSmallGap" w:sz="24" w:space="4" w:color="auto"/>
          <w:bottom w:val="thickThinSmallGap" w:sz="24" w:space="1" w:color="auto"/>
          <w:right w:val="thickThinSmallGap" w:sz="24" w:space="4" w:color="auto"/>
        </w:pBdr>
        <w:bidi/>
        <w:jc w:val="center"/>
        <w:rPr>
          <w:rFonts w:cs="PT Bold Heading"/>
          <w:sz w:val="36"/>
          <w:szCs w:val="36"/>
          <w:rtl/>
          <w:lang w:val="en-US"/>
        </w:rPr>
      </w:pPr>
    </w:p>
    <w:p w:rsidR="007002E8" w:rsidRPr="003D2F7C" w:rsidRDefault="007002E8" w:rsidP="003D2F7C">
      <w:pPr>
        <w:pBdr>
          <w:top w:val="thinThickSmallGap" w:sz="24" w:space="1" w:color="auto"/>
          <w:left w:val="thinThickSmallGap" w:sz="24" w:space="4" w:color="auto"/>
          <w:bottom w:val="thickThinSmallGap" w:sz="24" w:space="1" w:color="auto"/>
          <w:right w:val="thickThinSmallGap" w:sz="24" w:space="4" w:color="auto"/>
        </w:pBdr>
        <w:bidi/>
        <w:jc w:val="center"/>
        <w:rPr>
          <w:rFonts w:cs="PT Bold Heading"/>
          <w:sz w:val="36"/>
          <w:szCs w:val="36"/>
          <w:rtl/>
          <w:lang w:val="en-US"/>
        </w:rPr>
      </w:pPr>
      <w:r w:rsidRPr="003D2F7C">
        <w:rPr>
          <w:rFonts w:cs="PT Bold Heading" w:hint="cs"/>
          <w:sz w:val="36"/>
          <w:szCs w:val="36"/>
          <w:rtl/>
          <w:lang w:val="en-US"/>
        </w:rPr>
        <w:t xml:space="preserve">نيامي </w:t>
      </w:r>
      <w:r w:rsidRPr="003D2F7C">
        <w:rPr>
          <w:sz w:val="36"/>
          <w:szCs w:val="36"/>
          <w:rtl/>
          <w:lang w:val="en-US"/>
        </w:rPr>
        <w:t>–</w:t>
      </w:r>
      <w:r w:rsidRPr="003D2F7C">
        <w:rPr>
          <w:rFonts w:cs="PT Bold Heading" w:hint="cs"/>
          <w:sz w:val="36"/>
          <w:szCs w:val="36"/>
          <w:rtl/>
          <w:lang w:val="en-US"/>
        </w:rPr>
        <w:t xml:space="preserve"> جمهورية النيجر</w:t>
      </w:r>
    </w:p>
    <w:p w:rsidR="007002E8" w:rsidRPr="003D2F7C" w:rsidRDefault="007002E8" w:rsidP="00CA7407">
      <w:pPr>
        <w:pBdr>
          <w:top w:val="thinThickSmallGap" w:sz="24" w:space="1" w:color="auto"/>
          <w:left w:val="thinThickSmallGap" w:sz="24" w:space="4" w:color="auto"/>
          <w:bottom w:val="thickThinSmallGap" w:sz="24" w:space="1" w:color="auto"/>
          <w:right w:val="thickThinSmallGap" w:sz="24" w:space="4" w:color="auto"/>
        </w:pBdr>
        <w:bidi/>
        <w:jc w:val="center"/>
        <w:rPr>
          <w:rFonts w:cs="PT Bold Heading"/>
          <w:sz w:val="40"/>
          <w:szCs w:val="44"/>
          <w:rtl/>
          <w:lang w:val="en-US"/>
        </w:rPr>
      </w:pPr>
      <w:r w:rsidRPr="003D2F7C">
        <w:rPr>
          <w:rFonts w:cs="PT Bold Heading" w:hint="cs"/>
          <w:sz w:val="36"/>
          <w:szCs w:val="36"/>
          <w:rtl/>
          <w:lang w:val="en-US"/>
        </w:rPr>
        <w:t xml:space="preserve">21 </w:t>
      </w:r>
      <w:r w:rsidRPr="003D2F7C">
        <w:rPr>
          <w:sz w:val="36"/>
          <w:szCs w:val="36"/>
          <w:rtl/>
          <w:lang w:val="en-US"/>
        </w:rPr>
        <w:t>–</w:t>
      </w:r>
      <w:r w:rsidRPr="003D2F7C">
        <w:rPr>
          <w:rFonts w:cs="PT Bold Heading" w:hint="cs"/>
          <w:sz w:val="36"/>
          <w:szCs w:val="36"/>
          <w:rtl/>
          <w:lang w:val="en-US"/>
        </w:rPr>
        <w:t xml:space="preserve"> 23 </w:t>
      </w:r>
      <w:r w:rsidR="00F02A43">
        <w:rPr>
          <w:rFonts w:cs="PT Bold Heading"/>
          <w:sz w:val="36"/>
          <w:szCs w:val="36"/>
          <w:lang w:val="en-US"/>
        </w:rPr>
        <w:t>/12/</w:t>
      </w:r>
      <w:r w:rsidRPr="003D2F7C">
        <w:rPr>
          <w:rFonts w:cs="PT Bold Heading" w:hint="cs"/>
          <w:sz w:val="36"/>
          <w:szCs w:val="36"/>
          <w:rtl/>
          <w:lang w:val="en-US"/>
        </w:rPr>
        <w:t>2015</w:t>
      </w:r>
    </w:p>
    <w:p w:rsidR="007002E8" w:rsidRDefault="007002E8" w:rsidP="007002E8">
      <w:pPr>
        <w:bidi/>
        <w:jc w:val="center"/>
        <w:rPr>
          <w:sz w:val="32"/>
          <w:szCs w:val="36"/>
          <w:rtl/>
          <w:lang w:val="en-US"/>
        </w:rPr>
      </w:pPr>
    </w:p>
    <w:p w:rsidR="007002E8" w:rsidRDefault="007002E8" w:rsidP="007002E8">
      <w:pPr>
        <w:bidi/>
        <w:jc w:val="center"/>
        <w:rPr>
          <w:sz w:val="32"/>
          <w:szCs w:val="36"/>
          <w:rtl/>
          <w:lang w:val="en-US"/>
        </w:rPr>
        <w:sectPr w:rsidR="007002E8" w:rsidSect="00D078A1">
          <w:pgSz w:w="12240" w:h="15840"/>
          <w:pgMar w:top="1440" w:right="1440" w:bottom="567" w:left="1440" w:header="720" w:footer="720" w:gutter="0"/>
          <w:cols w:space="720"/>
          <w:docGrid w:linePitch="360"/>
        </w:sectPr>
      </w:pPr>
    </w:p>
    <w:p w:rsidR="007002E8" w:rsidRPr="00570D79" w:rsidRDefault="007002E8" w:rsidP="007002E8">
      <w:pPr>
        <w:bidi/>
        <w:spacing w:after="0"/>
        <w:jc w:val="center"/>
        <w:rPr>
          <w:b/>
          <w:bCs/>
          <w:sz w:val="26"/>
          <w:szCs w:val="30"/>
          <w:rtl/>
          <w:lang w:val="en-US"/>
        </w:rPr>
      </w:pPr>
      <w:r w:rsidRPr="00570D79">
        <w:rPr>
          <w:rFonts w:hint="cs"/>
          <w:b/>
          <w:bCs/>
          <w:sz w:val="26"/>
          <w:szCs w:val="30"/>
          <w:rtl/>
          <w:lang w:val="en-US"/>
        </w:rPr>
        <w:lastRenderedPageBreak/>
        <w:t xml:space="preserve">كلمة </w:t>
      </w:r>
    </w:p>
    <w:p w:rsidR="007002E8" w:rsidRPr="00570D79" w:rsidRDefault="007002E8" w:rsidP="00F02A43">
      <w:pPr>
        <w:bidi/>
        <w:spacing w:after="0"/>
        <w:jc w:val="center"/>
        <w:rPr>
          <w:b/>
          <w:bCs/>
          <w:sz w:val="26"/>
          <w:szCs w:val="30"/>
          <w:rtl/>
          <w:lang w:val="en-US"/>
        </w:rPr>
      </w:pPr>
      <w:r w:rsidRPr="00570D79">
        <w:rPr>
          <w:rFonts w:hint="cs"/>
          <w:b/>
          <w:bCs/>
          <w:sz w:val="26"/>
          <w:szCs w:val="30"/>
          <w:rtl/>
          <w:lang w:val="en-US"/>
        </w:rPr>
        <w:t xml:space="preserve">معالي إياد أمين مدني </w:t>
      </w:r>
    </w:p>
    <w:p w:rsidR="007002E8" w:rsidRPr="00570D79" w:rsidRDefault="007002E8" w:rsidP="007002E8">
      <w:pPr>
        <w:bidi/>
        <w:spacing w:after="0"/>
        <w:jc w:val="center"/>
        <w:rPr>
          <w:b/>
          <w:bCs/>
          <w:sz w:val="26"/>
          <w:szCs w:val="30"/>
          <w:rtl/>
          <w:lang w:val="en-US"/>
        </w:rPr>
      </w:pPr>
      <w:r w:rsidRPr="00570D79">
        <w:rPr>
          <w:rFonts w:hint="cs"/>
          <w:b/>
          <w:bCs/>
          <w:sz w:val="26"/>
          <w:szCs w:val="30"/>
          <w:rtl/>
          <w:lang w:val="en-US"/>
        </w:rPr>
        <w:t xml:space="preserve">الأمين العام لمنظمة التعاون الإسلامي </w:t>
      </w:r>
    </w:p>
    <w:p w:rsidR="007002E8" w:rsidRPr="00570D79" w:rsidRDefault="007002E8" w:rsidP="007002E8">
      <w:pPr>
        <w:bidi/>
        <w:spacing w:after="0"/>
        <w:jc w:val="center"/>
        <w:rPr>
          <w:b/>
          <w:bCs/>
          <w:sz w:val="26"/>
          <w:szCs w:val="30"/>
          <w:rtl/>
          <w:lang w:val="en-US"/>
        </w:rPr>
      </w:pPr>
      <w:r w:rsidRPr="00570D79">
        <w:rPr>
          <w:rFonts w:hint="cs"/>
          <w:b/>
          <w:bCs/>
          <w:sz w:val="26"/>
          <w:szCs w:val="30"/>
          <w:rtl/>
          <w:lang w:val="en-US"/>
        </w:rPr>
        <w:t>في مراسم افتتاح</w:t>
      </w:r>
    </w:p>
    <w:p w:rsidR="007002E8" w:rsidRPr="00570D79" w:rsidRDefault="007002E8" w:rsidP="007002E8">
      <w:pPr>
        <w:bidi/>
        <w:spacing w:after="0"/>
        <w:jc w:val="center"/>
        <w:rPr>
          <w:b/>
          <w:bCs/>
          <w:sz w:val="26"/>
          <w:szCs w:val="30"/>
          <w:rtl/>
          <w:lang w:val="en-US"/>
        </w:rPr>
      </w:pPr>
      <w:r w:rsidRPr="00570D79">
        <w:rPr>
          <w:rFonts w:hint="cs"/>
          <w:b/>
          <w:bCs/>
          <w:sz w:val="26"/>
          <w:szCs w:val="30"/>
          <w:rtl/>
          <w:lang w:val="en-US"/>
        </w:rPr>
        <w:t>الدورة التاسعة للمؤتمر الإسلامي لوزراء السياحة</w:t>
      </w:r>
    </w:p>
    <w:p w:rsidR="007002E8" w:rsidRPr="00570D79" w:rsidRDefault="007002E8" w:rsidP="007002E8">
      <w:pPr>
        <w:bidi/>
        <w:jc w:val="center"/>
        <w:rPr>
          <w:b/>
          <w:bCs/>
          <w:sz w:val="26"/>
          <w:szCs w:val="30"/>
          <w:rtl/>
          <w:lang w:val="en-US"/>
        </w:rPr>
      </w:pPr>
    </w:p>
    <w:p w:rsidR="007002E8" w:rsidRPr="00570D79" w:rsidRDefault="007002E8" w:rsidP="00200675">
      <w:pPr>
        <w:bidi/>
        <w:spacing w:after="0"/>
        <w:rPr>
          <w:b/>
          <w:bCs/>
          <w:sz w:val="26"/>
          <w:szCs w:val="30"/>
          <w:rtl/>
          <w:lang w:val="en-US"/>
        </w:rPr>
      </w:pPr>
      <w:r w:rsidRPr="00570D79">
        <w:rPr>
          <w:rFonts w:hint="cs"/>
          <w:b/>
          <w:bCs/>
          <w:sz w:val="26"/>
          <w:szCs w:val="30"/>
          <w:rtl/>
          <w:lang w:val="en-US"/>
        </w:rPr>
        <w:t xml:space="preserve">فخامة </w:t>
      </w:r>
      <w:r w:rsidR="00200675" w:rsidRPr="00570D79">
        <w:rPr>
          <w:rFonts w:hint="cs"/>
          <w:b/>
          <w:bCs/>
          <w:sz w:val="26"/>
          <w:szCs w:val="30"/>
          <w:rtl/>
          <w:lang w:val="en-US"/>
        </w:rPr>
        <w:t>إي</w:t>
      </w:r>
      <w:r w:rsidRPr="00570D79">
        <w:rPr>
          <w:rFonts w:hint="cs"/>
          <w:b/>
          <w:bCs/>
          <w:sz w:val="26"/>
          <w:szCs w:val="30"/>
          <w:rtl/>
          <w:lang w:val="en-US"/>
        </w:rPr>
        <w:t>س</w:t>
      </w:r>
      <w:r w:rsidR="00200675" w:rsidRPr="00570D79">
        <w:rPr>
          <w:rFonts w:hint="cs"/>
          <w:b/>
          <w:bCs/>
          <w:sz w:val="26"/>
          <w:szCs w:val="30"/>
          <w:rtl/>
          <w:lang w:val="en-US"/>
        </w:rPr>
        <w:t>و</w:t>
      </w:r>
      <w:r w:rsidRPr="00570D79">
        <w:rPr>
          <w:rFonts w:hint="cs"/>
          <w:b/>
          <w:bCs/>
          <w:sz w:val="26"/>
          <w:szCs w:val="30"/>
          <w:rtl/>
          <w:lang w:val="en-US"/>
        </w:rPr>
        <w:t>فو محمدو رئيس جمهورية النيجر،</w:t>
      </w:r>
    </w:p>
    <w:p w:rsidR="007002E8" w:rsidRPr="00570D79" w:rsidRDefault="007002E8" w:rsidP="003D2F7C">
      <w:pPr>
        <w:bidi/>
        <w:spacing w:after="0"/>
        <w:rPr>
          <w:b/>
          <w:bCs/>
          <w:sz w:val="26"/>
          <w:szCs w:val="30"/>
          <w:rtl/>
          <w:lang w:val="en-US"/>
        </w:rPr>
      </w:pPr>
      <w:r w:rsidRPr="00570D79">
        <w:rPr>
          <w:rFonts w:hint="cs"/>
          <w:b/>
          <w:bCs/>
          <w:sz w:val="26"/>
          <w:szCs w:val="30"/>
          <w:rtl/>
          <w:lang w:val="en-US"/>
        </w:rPr>
        <w:t xml:space="preserve">معالي </w:t>
      </w:r>
      <w:r w:rsidR="00200675" w:rsidRPr="00570D79">
        <w:rPr>
          <w:rFonts w:hint="cs"/>
          <w:b/>
          <w:bCs/>
          <w:sz w:val="26"/>
          <w:szCs w:val="30"/>
          <w:rtl/>
          <w:lang w:val="en-US"/>
        </w:rPr>
        <w:t>السيدة حوا عبده، وزيرة السياحة والحرف اليدوية في جمهورية النيجر،</w:t>
      </w:r>
    </w:p>
    <w:p w:rsidR="00200675" w:rsidRPr="00570D79" w:rsidRDefault="00200675" w:rsidP="00200675">
      <w:pPr>
        <w:bidi/>
        <w:spacing w:after="0"/>
        <w:rPr>
          <w:b/>
          <w:bCs/>
          <w:sz w:val="26"/>
          <w:szCs w:val="30"/>
          <w:rtl/>
          <w:lang w:val="en-US"/>
        </w:rPr>
      </w:pPr>
      <w:r w:rsidRPr="00570D79">
        <w:rPr>
          <w:rFonts w:hint="cs"/>
          <w:b/>
          <w:bCs/>
          <w:sz w:val="26"/>
          <w:szCs w:val="30"/>
          <w:rtl/>
          <w:lang w:val="en-US"/>
        </w:rPr>
        <w:t>معالي الوزراء ورؤساء الوفود،</w:t>
      </w:r>
    </w:p>
    <w:p w:rsidR="00200675" w:rsidRPr="00570D79" w:rsidRDefault="00200675" w:rsidP="00200675">
      <w:pPr>
        <w:bidi/>
        <w:spacing w:after="0"/>
        <w:rPr>
          <w:b/>
          <w:bCs/>
          <w:sz w:val="26"/>
          <w:szCs w:val="30"/>
          <w:rtl/>
          <w:lang w:val="en-US"/>
        </w:rPr>
      </w:pPr>
      <w:r w:rsidRPr="00570D79">
        <w:rPr>
          <w:rFonts w:hint="cs"/>
          <w:b/>
          <w:bCs/>
          <w:sz w:val="26"/>
          <w:szCs w:val="30"/>
          <w:rtl/>
          <w:lang w:val="en-US"/>
        </w:rPr>
        <w:t>المندوبون الموقرون،</w:t>
      </w:r>
    </w:p>
    <w:p w:rsidR="00200675" w:rsidRPr="00570D79" w:rsidRDefault="00200675" w:rsidP="00200675">
      <w:pPr>
        <w:bidi/>
        <w:spacing w:after="0"/>
        <w:rPr>
          <w:b/>
          <w:bCs/>
          <w:sz w:val="26"/>
          <w:szCs w:val="30"/>
          <w:rtl/>
          <w:lang w:val="en-US"/>
        </w:rPr>
      </w:pPr>
      <w:r w:rsidRPr="00570D79">
        <w:rPr>
          <w:rFonts w:hint="cs"/>
          <w:b/>
          <w:bCs/>
          <w:sz w:val="26"/>
          <w:szCs w:val="30"/>
          <w:rtl/>
          <w:lang w:val="en-US"/>
        </w:rPr>
        <w:t>السيدات والسادة،</w:t>
      </w:r>
    </w:p>
    <w:p w:rsidR="00200675" w:rsidRPr="00570D79" w:rsidRDefault="00200675" w:rsidP="00200675">
      <w:pPr>
        <w:bidi/>
        <w:spacing w:after="0"/>
        <w:rPr>
          <w:b/>
          <w:bCs/>
          <w:sz w:val="26"/>
          <w:szCs w:val="30"/>
          <w:rtl/>
          <w:lang w:val="en-US"/>
        </w:rPr>
      </w:pPr>
    </w:p>
    <w:p w:rsidR="00200675" w:rsidRPr="00570D79" w:rsidRDefault="00200675" w:rsidP="00F02A43">
      <w:pPr>
        <w:bidi/>
        <w:rPr>
          <w:sz w:val="26"/>
          <w:szCs w:val="30"/>
          <w:rtl/>
          <w:lang w:val="en-US"/>
        </w:rPr>
      </w:pPr>
      <w:r w:rsidRPr="00570D79">
        <w:rPr>
          <w:rFonts w:hint="cs"/>
          <w:sz w:val="26"/>
          <w:szCs w:val="30"/>
          <w:rtl/>
          <w:lang w:val="en-US"/>
        </w:rPr>
        <w:t>يطيب لي كثيرا ويشرفني أيما شرف أن أخاطب الدورة التاسعة للمؤتمر الإسلامي لوزراء السياحة في منظمة التعاون الإسلامي الذي ينعقد في نيامي عاصمة جمهورية النيجر، حيث يحمل اختيار هذا المكان لعقد اجتماع حول السياحة مغز</w:t>
      </w:r>
      <w:r w:rsidR="00F02A43" w:rsidRPr="00570D79">
        <w:rPr>
          <w:rFonts w:hint="cs"/>
          <w:sz w:val="26"/>
          <w:szCs w:val="30"/>
          <w:rtl/>
        </w:rPr>
        <w:t>ى</w:t>
      </w:r>
      <w:r w:rsidRPr="00570D79">
        <w:rPr>
          <w:rFonts w:hint="cs"/>
          <w:sz w:val="26"/>
          <w:szCs w:val="30"/>
          <w:rtl/>
          <w:lang w:val="en-US"/>
        </w:rPr>
        <w:t xml:space="preserve"> كبيرا نظرا لكون جمهورية النيجر معروفة على نطاق واسع بإرثها الثقافي الإفريقي وضيافتها التقليدية الحارة وغنائها بالاحتياطات الطبيعية والحدائق التاريخية وآخر سلالة من الزرافة الإفريقية الغربية التي تعيش في </w:t>
      </w:r>
      <w:r w:rsidR="00F02A43" w:rsidRPr="00570D79">
        <w:rPr>
          <w:rFonts w:hint="cs"/>
          <w:sz w:val="26"/>
          <w:szCs w:val="30"/>
          <w:rtl/>
          <w:lang w:val="en-US"/>
        </w:rPr>
        <w:t>سهول</w:t>
      </w:r>
      <w:r w:rsidRPr="00570D79">
        <w:rPr>
          <w:rFonts w:hint="cs"/>
          <w:sz w:val="26"/>
          <w:szCs w:val="30"/>
          <w:rtl/>
          <w:lang w:val="en-US"/>
        </w:rPr>
        <w:t xml:space="preserve"> كوريه بالقرب من نيامي.</w:t>
      </w:r>
    </w:p>
    <w:p w:rsidR="00200675" w:rsidRPr="00570D79" w:rsidRDefault="00200675" w:rsidP="00F02A43">
      <w:pPr>
        <w:bidi/>
        <w:rPr>
          <w:sz w:val="26"/>
          <w:szCs w:val="30"/>
          <w:rtl/>
          <w:lang w:val="en-US"/>
        </w:rPr>
      </w:pPr>
      <w:r w:rsidRPr="00570D79">
        <w:rPr>
          <w:rFonts w:hint="cs"/>
          <w:sz w:val="26"/>
          <w:szCs w:val="30"/>
          <w:rtl/>
          <w:lang w:val="en-US"/>
        </w:rPr>
        <w:t xml:space="preserve">واسمحوا لي بادء ذي بدء </w:t>
      </w:r>
      <w:r w:rsidR="00F02A43" w:rsidRPr="00570D79">
        <w:rPr>
          <w:rFonts w:hint="cs"/>
          <w:sz w:val="26"/>
          <w:szCs w:val="30"/>
          <w:rtl/>
          <w:lang w:val="en-US"/>
        </w:rPr>
        <w:t xml:space="preserve">ان </w:t>
      </w:r>
      <w:r w:rsidRPr="00570D79">
        <w:rPr>
          <w:rFonts w:hint="cs"/>
          <w:sz w:val="26"/>
          <w:szCs w:val="30"/>
          <w:rtl/>
          <w:lang w:val="en-US"/>
        </w:rPr>
        <w:t>أعرب عن تقديري الخالص</w:t>
      </w:r>
      <w:r w:rsidR="00591414" w:rsidRPr="00570D79">
        <w:rPr>
          <w:rFonts w:hint="cs"/>
          <w:sz w:val="26"/>
          <w:szCs w:val="30"/>
          <w:rtl/>
          <w:lang w:val="en-US"/>
        </w:rPr>
        <w:t xml:space="preserve"> لفخامة إيسوفو محمدو، رئيس جمهورية النيجر، ولحكومة النيجر وشعبها</w:t>
      </w:r>
      <w:r w:rsidR="00F02A43" w:rsidRPr="00570D79">
        <w:rPr>
          <w:rFonts w:hint="cs"/>
          <w:sz w:val="26"/>
          <w:szCs w:val="30"/>
          <w:rtl/>
          <w:lang w:val="en-US"/>
        </w:rPr>
        <w:t xml:space="preserve"> الموقرين</w:t>
      </w:r>
      <w:r w:rsidR="00591414" w:rsidRPr="00570D79">
        <w:rPr>
          <w:rFonts w:hint="cs"/>
          <w:sz w:val="26"/>
          <w:szCs w:val="30"/>
          <w:rtl/>
          <w:lang w:val="en-US"/>
        </w:rPr>
        <w:t xml:space="preserve"> لاستضافة هذا المؤتمر ولما أحيطت به جميع الوفود، بما فيها كامل وفد الأمانة العامة، من ضيافة تقليدية حارة وكريمة.</w:t>
      </w:r>
    </w:p>
    <w:p w:rsidR="00591414" w:rsidRPr="00570D79" w:rsidRDefault="00591414" w:rsidP="00F02A43">
      <w:pPr>
        <w:bidi/>
        <w:rPr>
          <w:sz w:val="26"/>
          <w:szCs w:val="30"/>
          <w:rtl/>
          <w:lang w:val="en-US"/>
        </w:rPr>
      </w:pPr>
      <w:r w:rsidRPr="00570D79">
        <w:rPr>
          <w:rFonts w:hint="cs"/>
          <w:sz w:val="26"/>
          <w:szCs w:val="30"/>
          <w:rtl/>
          <w:lang w:val="en-US"/>
        </w:rPr>
        <w:t>كما يتعين علي أن أعرب بالقدر نفسه عن خالص تقديري لجمهورية غامبيا رئيس الدورة الثامنة للمؤتمر الإسلامي لوزراء السياحة، لقيادتها بنجاح أنشطة المنظمة في مجال السياحة والمتابعة الدقيقة لمقررات الدورة السابقة لهذا المؤتمر.</w:t>
      </w:r>
    </w:p>
    <w:p w:rsidR="00591414" w:rsidRPr="00570D79" w:rsidRDefault="00591414" w:rsidP="0054788D">
      <w:pPr>
        <w:bidi/>
        <w:rPr>
          <w:sz w:val="26"/>
          <w:szCs w:val="30"/>
          <w:rtl/>
          <w:lang w:val="en-US"/>
        </w:rPr>
      </w:pPr>
      <w:r w:rsidRPr="00570D79">
        <w:rPr>
          <w:rFonts w:hint="cs"/>
          <w:sz w:val="26"/>
          <w:szCs w:val="30"/>
          <w:rtl/>
          <w:lang w:val="en-US"/>
        </w:rPr>
        <w:t xml:space="preserve">واسمحوا لي كذلك أن أعرب عن بالغ سروري للقائي في هذه المناسبة بوزرائنا للسياحة حيث يمثل هذا الاجتماع أول مؤتمر وزاري للمنظمة في مجال السياحة أحضره منذ أن توليت مهامي أمينا عاما </w:t>
      </w:r>
      <w:r w:rsidRPr="00570D79">
        <w:rPr>
          <w:rFonts w:hint="cs"/>
          <w:sz w:val="26"/>
          <w:szCs w:val="30"/>
          <w:rtl/>
          <w:lang w:val="en-US"/>
        </w:rPr>
        <w:lastRenderedPageBreak/>
        <w:t xml:space="preserve">لمنظمتنا في 2014م. ويطيب </w:t>
      </w:r>
      <w:r w:rsidR="0054788D">
        <w:rPr>
          <w:rFonts w:hint="cs"/>
          <w:sz w:val="26"/>
          <w:szCs w:val="30"/>
          <w:rtl/>
          <w:lang w:val="en-US"/>
        </w:rPr>
        <w:t>لنا كذلك أن ن</w:t>
      </w:r>
      <w:r w:rsidRPr="00570D79">
        <w:rPr>
          <w:rFonts w:hint="cs"/>
          <w:sz w:val="26"/>
          <w:szCs w:val="30"/>
          <w:rtl/>
          <w:lang w:val="en-US"/>
        </w:rPr>
        <w:t xml:space="preserve">رى ما تحقق من زيادة مضطردة </w:t>
      </w:r>
      <w:r w:rsidR="00F02A43" w:rsidRPr="00570D79">
        <w:rPr>
          <w:rFonts w:hint="cs"/>
          <w:sz w:val="26"/>
          <w:szCs w:val="30"/>
          <w:rtl/>
          <w:lang w:val="en-US"/>
        </w:rPr>
        <w:t>في ا</w:t>
      </w:r>
      <w:r w:rsidRPr="00570D79">
        <w:rPr>
          <w:rFonts w:hint="cs"/>
          <w:sz w:val="26"/>
          <w:szCs w:val="30"/>
          <w:rtl/>
          <w:lang w:val="en-US"/>
        </w:rPr>
        <w:t>لتعاون البيني في إطار المنظمة في مجال السياحة منذ ا</w:t>
      </w:r>
      <w:r w:rsidR="0054788D">
        <w:rPr>
          <w:rFonts w:hint="cs"/>
          <w:sz w:val="26"/>
          <w:szCs w:val="30"/>
          <w:rtl/>
          <w:lang w:val="en-US"/>
        </w:rPr>
        <w:t>لاجتماع</w:t>
      </w:r>
      <w:r w:rsidRPr="00570D79">
        <w:rPr>
          <w:rFonts w:hint="cs"/>
          <w:sz w:val="26"/>
          <w:szCs w:val="30"/>
          <w:rtl/>
          <w:lang w:val="en-US"/>
        </w:rPr>
        <w:t xml:space="preserve"> الأخير في غامبيا في 2013م. وما من شك </w:t>
      </w:r>
      <w:r w:rsidR="00F02A43" w:rsidRPr="00570D79">
        <w:rPr>
          <w:rFonts w:hint="cs"/>
          <w:sz w:val="26"/>
          <w:szCs w:val="30"/>
          <w:rtl/>
          <w:lang w:val="en-US"/>
        </w:rPr>
        <w:t xml:space="preserve">في </w:t>
      </w:r>
      <w:r w:rsidRPr="00570D79">
        <w:rPr>
          <w:rFonts w:hint="cs"/>
          <w:sz w:val="26"/>
          <w:szCs w:val="30"/>
          <w:rtl/>
          <w:lang w:val="en-US"/>
        </w:rPr>
        <w:t xml:space="preserve">أن القرار البارز الذي تمثل في اعتماد آلية ومعايير </w:t>
      </w:r>
      <w:r w:rsidR="00F02A43" w:rsidRPr="00570D79">
        <w:rPr>
          <w:rFonts w:hint="cs"/>
          <w:sz w:val="26"/>
          <w:szCs w:val="30"/>
          <w:rtl/>
          <w:lang w:val="en-US"/>
        </w:rPr>
        <w:t>لل</w:t>
      </w:r>
      <w:r w:rsidRPr="00570D79">
        <w:rPr>
          <w:rFonts w:hint="cs"/>
          <w:sz w:val="26"/>
          <w:szCs w:val="30"/>
          <w:rtl/>
          <w:lang w:val="en-US"/>
        </w:rPr>
        <w:t xml:space="preserve">جائزة السنوية لمدينة السياحة في منظمة التعاون الإسلامي قد عمق مجالات تعاوننا ووسع نطاقها </w:t>
      </w:r>
      <w:r w:rsidR="005E2CCE" w:rsidRPr="00570D79">
        <w:rPr>
          <w:rFonts w:hint="cs"/>
          <w:sz w:val="26"/>
          <w:szCs w:val="30"/>
          <w:rtl/>
          <w:lang w:val="en-US"/>
        </w:rPr>
        <w:t>في كثير من المناح</w:t>
      </w:r>
      <w:r w:rsidR="00F02A43" w:rsidRPr="00570D79">
        <w:rPr>
          <w:rFonts w:hint="cs"/>
          <w:sz w:val="26"/>
          <w:szCs w:val="30"/>
          <w:rtl/>
          <w:lang w:val="en-US"/>
        </w:rPr>
        <w:t>ي</w:t>
      </w:r>
      <w:r w:rsidR="005E2CCE" w:rsidRPr="00570D79">
        <w:rPr>
          <w:rFonts w:hint="cs"/>
          <w:sz w:val="26"/>
          <w:szCs w:val="30"/>
          <w:rtl/>
          <w:lang w:val="en-US"/>
        </w:rPr>
        <w:t>. ويعزز ذلك استمرار توفير السياحة بقدرات أكبر ل</w:t>
      </w:r>
      <w:r w:rsidR="00F02A43" w:rsidRPr="00570D79">
        <w:rPr>
          <w:rFonts w:hint="cs"/>
          <w:sz w:val="26"/>
          <w:szCs w:val="30"/>
          <w:rtl/>
          <w:lang w:val="en-US"/>
        </w:rPr>
        <w:t xml:space="preserve">دعم </w:t>
      </w:r>
      <w:r w:rsidR="005E2CCE" w:rsidRPr="00570D79">
        <w:rPr>
          <w:rFonts w:hint="cs"/>
          <w:sz w:val="26"/>
          <w:szCs w:val="30"/>
          <w:rtl/>
          <w:lang w:val="en-US"/>
        </w:rPr>
        <w:t>المشاريع الصغيرة والمتوسطة من أجل توفير فرص عمل لعدد أكبر من سكاننا بما في ذلك القطاعات ال</w:t>
      </w:r>
      <w:r w:rsidR="00F02A43" w:rsidRPr="00570D79">
        <w:rPr>
          <w:rFonts w:hint="cs"/>
          <w:sz w:val="26"/>
          <w:szCs w:val="30"/>
          <w:rtl/>
          <w:lang w:val="en-US"/>
        </w:rPr>
        <w:t>ضعيفة</w:t>
      </w:r>
      <w:r w:rsidR="005E2CCE" w:rsidRPr="00570D79">
        <w:rPr>
          <w:rFonts w:hint="cs"/>
          <w:sz w:val="26"/>
          <w:szCs w:val="30"/>
          <w:rtl/>
          <w:lang w:val="en-US"/>
        </w:rPr>
        <w:t xml:space="preserve"> والشباب.</w:t>
      </w:r>
    </w:p>
    <w:p w:rsidR="005E2CCE" w:rsidRPr="00570D79" w:rsidRDefault="005E2CCE" w:rsidP="00AF20CE">
      <w:pPr>
        <w:bidi/>
        <w:rPr>
          <w:sz w:val="26"/>
          <w:szCs w:val="30"/>
          <w:rtl/>
          <w:lang w:val="en-US"/>
        </w:rPr>
      </w:pPr>
      <w:r w:rsidRPr="00570D79">
        <w:rPr>
          <w:rFonts w:hint="cs"/>
          <w:sz w:val="26"/>
          <w:szCs w:val="30"/>
          <w:rtl/>
          <w:lang w:val="en-US"/>
        </w:rPr>
        <w:t>ومن الناحية الإحصائية</w:t>
      </w:r>
      <w:r w:rsidR="00F02A43" w:rsidRPr="00570D79">
        <w:rPr>
          <w:rFonts w:hint="cs"/>
          <w:sz w:val="26"/>
          <w:szCs w:val="30"/>
          <w:rtl/>
          <w:lang w:val="en-US"/>
        </w:rPr>
        <w:t>،</w:t>
      </w:r>
      <w:r w:rsidRPr="00570D79">
        <w:rPr>
          <w:rFonts w:hint="cs"/>
          <w:sz w:val="26"/>
          <w:szCs w:val="30"/>
          <w:rtl/>
          <w:lang w:val="en-US"/>
        </w:rPr>
        <w:t xml:space="preserve"> يشكل قطاع السياحة 9% من إجمالي الناتج المحلي بينما </w:t>
      </w:r>
      <w:r w:rsidR="00F02A43" w:rsidRPr="00570D79">
        <w:rPr>
          <w:rFonts w:hint="cs"/>
          <w:sz w:val="26"/>
          <w:szCs w:val="30"/>
          <w:rtl/>
          <w:lang w:val="en-US"/>
        </w:rPr>
        <w:t xml:space="preserve">يوفر 120 مليون فرصة عمل مباشرة </w:t>
      </w:r>
      <w:r w:rsidRPr="00570D79">
        <w:rPr>
          <w:rFonts w:hint="cs"/>
          <w:sz w:val="26"/>
          <w:szCs w:val="30"/>
          <w:rtl/>
          <w:lang w:val="en-US"/>
        </w:rPr>
        <w:t>1</w:t>
      </w:r>
      <w:r w:rsidR="00F02A43" w:rsidRPr="00570D79">
        <w:rPr>
          <w:rFonts w:hint="cs"/>
          <w:sz w:val="26"/>
          <w:szCs w:val="30"/>
          <w:rtl/>
          <w:lang w:val="en-US"/>
        </w:rPr>
        <w:t>2</w:t>
      </w:r>
      <w:r w:rsidRPr="00570D79">
        <w:rPr>
          <w:rFonts w:hint="cs"/>
          <w:sz w:val="26"/>
          <w:szCs w:val="30"/>
          <w:rtl/>
          <w:lang w:val="en-US"/>
        </w:rPr>
        <w:t xml:space="preserve">5 مليون فرصة عمل غير مباشرة في الصناعات ذات الصلة. ويعني ذلك أن هذه الصناعة </w:t>
      </w:r>
      <w:r w:rsidR="00F02A43" w:rsidRPr="00570D79">
        <w:rPr>
          <w:rFonts w:hint="cs"/>
          <w:sz w:val="26"/>
          <w:szCs w:val="30"/>
          <w:rtl/>
          <w:lang w:val="en-US"/>
        </w:rPr>
        <w:t>تتيح</w:t>
      </w:r>
      <w:r w:rsidRPr="00570D79">
        <w:rPr>
          <w:rFonts w:hint="cs"/>
          <w:sz w:val="26"/>
          <w:szCs w:val="30"/>
          <w:rtl/>
          <w:lang w:val="en-US"/>
        </w:rPr>
        <w:t xml:space="preserve"> الآن وظيفة من بين كل 11 وظيفة </w:t>
      </w:r>
      <w:r w:rsidR="00F02A43" w:rsidRPr="00570D79">
        <w:rPr>
          <w:rFonts w:hint="cs"/>
          <w:sz w:val="26"/>
          <w:szCs w:val="30"/>
          <w:rtl/>
          <w:lang w:val="en-US"/>
        </w:rPr>
        <w:t>على المستوى العالمي</w:t>
      </w:r>
      <w:r w:rsidRPr="00570D79">
        <w:rPr>
          <w:rFonts w:hint="cs"/>
          <w:sz w:val="26"/>
          <w:szCs w:val="30"/>
          <w:rtl/>
          <w:lang w:val="en-US"/>
        </w:rPr>
        <w:t xml:space="preserve">. </w:t>
      </w:r>
      <w:r w:rsidR="00F02A43" w:rsidRPr="00570D79">
        <w:rPr>
          <w:rFonts w:hint="cs"/>
          <w:sz w:val="26"/>
          <w:szCs w:val="30"/>
          <w:rtl/>
          <w:lang w:val="en-US"/>
        </w:rPr>
        <w:t xml:space="preserve">ويذكر أن </w:t>
      </w:r>
      <w:r w:rsidRPr="00570D79">
        <w:rPr>
          <w:rFonts w:hint="cs"/>
          <w:sz w:val="26"/>
          <w:szCs w:val="30"/>
          <w:rtl/>
          <w:lang w:val="en-US"/>
        </w:rPr>
        <w:t>عدد الوافدين الدوليين على نطاق العالم</w:t>
      </w:r>
      <w:r w:rsidR="00AF20CE" w:rsidRPr="00570D79">
        <w:rPr>
          <w:rFonts w:hint="cs"/>
          <w:sz w:val="26"/>
          <w:szCs w:val="30"/>
          <w:rtl/>
          <w:lang w:val="en-US"/>
        </w:rPr>
        <w:t xml:space="preserve"> بلغ </w:t>
      </w:r>
      <w:r w:rsidRPr="00570D79">
        <w:rPr>
          <w:rFonts w:hint="cs"/>
          <w:sz w:val="26"/>
          <w:szCs w:val="30"/>
          <w:rtl/>
          <w:lang w:val="en-US"/>
        </w:rPr>
        <w:t xml:space="preserve"> 1.113 مليون شخصا بينما بلغت عوائد السياحة 1.245 مليار دولار أمريكي أي ما </w:t>
      </w:r>
      <w:r w:rsidR="00AF20CE" w:rsidRPr="00570D79">
        <w:rPr>
          <w:rFonts w:hint="cs"/>
          <w:sz w:val="26"/>
          <w:szCs w:val="30"/>
          <w:rtl/>
          <w:lang w:val="en-US"/>
        </w:rPr>
        <w:t>يشكل</w:t>
      </w:r>
      <w:r w:rsidRPr="00570D79">
        <w:rPr>
          <w:rFonts w:hint="cs"/>
          <w:sz w:val="26"/>
          <w:szCs w:val="30"/>
          <w:rtl/>
          <w:lang w:val="en-US"/>
        </w:rPr>
        <w:t xml:space="preserve"> زيادة نسبتها  4.2 و4% مقارنة بالسنة الماضية على التوالي.</w:t>
      </w:r>
    </w:p>
    <w:p w:rsidR="005E2CCE" w:rsidRPr="00570D79" w:rsidRDefault="005E2CCE" w:rsidP="00AF20CE">
      <w:pPr>
        <w:bidi/>
        <w:rPr>
          <w:sz w:val="26"/>
          <w:szCs w:val="30"/>
          <w:rtl/>
          <w:lang w:val="en-US"/>
        </w:rPr>
      </w:pPr>
      <w:r w:rsidRPr="00570D79">
        <w:rPr>
          <w:rFonts w:hint="cs"/>
          <w:sz w:val="26"/>
          <w:szCs w:val="30"/>
          <w:rtl/>
          <w:lang w:val="en-US"/>
        </w:rPr>
        <w:t>وقد استقطبت بلدان المنظمة، باعتبارها مجموعة إقليمية، 174.7 مليون سائح في 2013م مقارنة</w:t>
      </w:r>
      <w:r w:rsidR="002D6456" w:rsidRPr="00570D79">
        <w:rPr>
          <w:rFonts w:hint="cs"/>
          <w:sz w:val="26"/>
          <w:szCs w:val="30"/>
          <w:rtl/>
          <w:lang w:val="en-US"/>
        </w:rPr>
        <w:t xml:space="preserve"> بـ</w:t>
      </w:r>
      <w:r w:rsidR="002D6456" w:rsidRPr="00570D79">
        <w:rPr>
          <w:rFonts w:hint="eastAsia"/>
          <w:sz w:val="26"/>
          <w:szCs w:val="30"/>
          <w:rtl/>
          <w:lang w:val="en-US"/>
        </w:rPr>
        <w:t> </w:t>
      </w:r>
      <w:r w:rsidRPr="00570D79">
        <w:rPr>
          <w:rFonts w:hint="cs"/>
          <w:sz w:val="26"/>
          <w:szCs w:val="30"/>
          <w:rtl/>
          <w:lang w:val="en-US"/>
        </w:rPr>
        <w:t xml:space="preserve">156.4 </w:t>
      </w:r>
      <w:r w:rsidR="002D6456" w:rsidRPr="00570D79">
        <w:rPr>
          <w:rFonts w:hint="cs"/>
          <w:sz w:val="26"/>
          <w:szCs w:val="30"/>
          <w:rtl/>
          <w:lang w:val="en-US"/>
        </w:rPr>
        <w:t>مليون سائح في 2009م. و</w:t>
      </w:r>
      <w:r w:rsidR="00AF20CE" w:rsidRPr="00570D79">
        <w:rPr>
          <w:rFonts w:hint="cs"/>
          <w:sz w:val="26"/>
          <w:szCs w:val="30"/>
          <w:rtl/>
          <w:lang w:val="en-US"/>
        </w:rPr>
        <w:t>يلاحظ</w:t>
      </w:r>
      <w:r w:rsidR="002D6456" w:rsidRPr="00570D79">
        <w:rPr>
          <w:rFonts w:hint="cs"/>
          <w:sz w:val="26"/>
          <w:szCs w:val="30"/>
          <w:rtl/>
          <w:lang w:val="en-US"/>
        </w:rPr>
        <w:t xml:space="preserve"> أن عوائد السياحة الدولية في الدول الأعضاء في المنظمة قد سجلت كذلك زيادة كبيرة بلغت نحو 20 مليار دولار أمريكي خلال الفترة بين 2009 و 2013, وفي 2013 بلغ صافي مساهمة أنشطة السياحة الدولية في المتوسط 0.35% من إجمالي الناتج المحلي في الدول الأعضاء في المنظمة. وفي السنة نفسها، بلغت عوائد السياحة الدولية 6.5% داخل بلدان المنظمة من إجمالي صادرات السلع.</w:t>
      </w:r>
    </w:p>
    <w:p w:rsidR="002D6456" w:rsidRPr="00570D79" w:rsidRDefault="002D6456" w:rsidP="002D6456">
      <w:pPr>
        <w:bidi/>
        <w:spacing w:after="0"/>
        <w:rPr>
          <w:b/>
          <w:bCs/>
          <w:sz w:val="26"/>
          <w:szCs w:val="30"/>
          <w:rtl/>
          <w:lang w:val="en-US"/>
        </w:rPr>
      </w:pPr>
      <w:r w:rsidRPr="00570D79">
        <w:rPr>
          <w:rFonts w:hint="cs"/>
          <w:b/>
          <w:bCs/>
          <w:sz w:val="26"/>
          <w:szCs w:val="30"/>
          <w:rtl/>
          <w:lang w:val="en-US"/>
        </w:rPr>
        <w:t>صاحب الفخامة،</w:t>
      </w:r>
    </w:p>
    <w:p w:rsidR="002D6456" w:rsidRPr="00570D79" w:rsidRDefault="002D6456" w:rsidP="002D6456">
      <w:pPr>
        <w:bidi/>
        <w:rPr>
          <w:b/>
          <w:bCs/>
          <w:sz w:val="26"/>
          <w:szCs w:val="30"/>
          <w:rtl/>
          <w:lang w:val="en-US"/>
        </w:rPr>
      </w:pPr>
      <w:r w:rsidRPr="00570D79">
        <w:rPr>
          <w:rFonts w:hint="cs"/>
          <w:b/>
          <w:bCs/>
          <w:sz w:val="26"/>
          <w:szCs w:val="30"/>
          <w:rtl/>
          <w:lang w:val="en-US"/>
        </w:rPr>
        <w:t>أصحاب المعالي،</w:t>
      </w:r>
    </w:p>
    <w:p w:rsidR="002D6456" w:rsidRPr="00570D79" w:rsidRDefault="002D6456" w:rsidP="0054788D">
      <w:pPr>
        <w:bidi/>
        <w:rPr>
          <w:sz w:val="22"/>
          <w:szCs w:val="30"/>
          <w:rtl/>
          <w:lang w:val="en-US"/>
        </w:rPr>
      </w:pPr>
      <w:r w:rsidRPr="00570D79">
        <w:rPr>
          <w:rFonts w:hint="cs"/>
          <w:sz w:val="22"/>
          <w:szCs w:val="30"/>
          <w:rtl/>
          <w:lang w:val="en-US"/>
        </w:rPr>
        <w:t xml:space="preserve">تكميلا لتنفيذ إطار المنظمة لتنمية التعاون في مجال السياحة، نفذت الأنشطة التي تأتي في إطار الاحتفاء بمدينة منظمة التعاون الإسلامي للسياحة لسنة 2015م، وهي القدس الشريف، حسب ما هو مخطط له. وقد أتيحت لي الفرصة لتدشين الجائزة وسلسلة من الأنشطة المرافقة لهذه الفعالية خلال زيارتي لرام الله في فلسطين يومي 4 و 5 </w:t>
      </w:r>
      <w:r w:rsidR="00AF20CE" w:rsidRPr="00570D79">
        <w:rPr>
          <w:rFonts w:hint="cs"/>
          <w:sz w:val="22"/>
          <w:szCs w:val="30"/>
          <w:rtl/>
          <w:lang w:val="en-US"/>
        </w:rPr>
        <w:t>/1/</w:t>
      </w:r>
      <w:r w:rsidRPr="00570D79">
        <w:rPr>
          <w:rFonts w:hint="cs"/>
          <w:sz w:val="22"/>
          <w:szCs w:val="30"/>
          <w:rtl/>
          <w:lang w:val="en-US"/>
        </w:rPr>
        <w:t xml:space="preserve"> 2015م. ومما يدعو </w:t>
      </w:r>
      <w:r w:rsidR="00AF20CE" w:rsidRPr="00570D79">
        <w:rPr>
          <w:rFonts w:hint="cs"/>
          <w:sz w:val="22"/>
          <w:szCs w:val="30"/>
          <w:rtl/>
          <w:lang w:val="en-US"/>
        </w:rPr>
        <w:t>للغبطة</w:t>
      </w:r>
      <w:r w:rsidRPr="00570D79">
        <w:rPr>
          <w:rFonts w:hint="cs"/>
          <w:sz w:val="22"/>
          <w:szCs w:val="30"/>
          <w:rtl/>
          <w:lang w:val="en-US"/>
        </w:rPr>
        <w:t xml:space="preserve"> أن معظم مؤسساتنا قد بذلت جهودا مقدرة لضمان الاحتفاء بهذه الفع</w:t>
      </w:r>
      <w:r w:rsidR="0054788D">
        <w:rPr>
          <w:rFonts w:hint="cs"/>
          <w:sz w:val="22"/>
          <w:szCs w:val="30"/>
          <w:rtl/>
          <w:lang w:val="en-US"/>
        </w:rPr>
        <w:t>الية التي تستمر لسنة. ولا يفوتنا أن ن</w:t>
      </w:r>
      <w:r w:rsidRPr="00570D79">
        <w:rPr>
          <w:rFonts w:hint="cs"/>
          <w:sz w:val="22"/>
          <w:szCs w:val="30"/>
          <w:rtl/>
          <w:lang w:val="en-US"/>
        </w:rPr>
        <w:t xml:space="preserve">شيد بإرسيكا ومركز أنقرة لعرض صور </w:t>
      </w:r>
      <w:r w:rsidR="0054788D">
        <w:rPr>
          <w:rFonts w:hint="cs"/>
          <w:sz w:val="22"/>
          <w:szCs w:val="30"/>
          <w:rtl/>
          <w:lang w:val="en-US"/>
        </w:rPr>
        <w:t>يتمتد</w:t>
      </w:r>
      <w:r w:rsidR="00835752" w:rsidRPr="00570D79">
        <w:rPr>
          <w:rFonts w:hint="cs"/>
          <w:sz w:val="22"/>
          <w:szCs w:val="30"/>
          <w:rtl/>
          <w:lang w:val="en-US"/>
        </w:rPr>
        <w:t xml:space="preserve"> </w:t>
      </w:r>
      <w:r w:rsidR="00AF20CE" w:rsidRPr="00570D79">
        <w:rPr>
          <w:rFonts w:hint="cs"/>
          <w:sz w:val="22"/>
          <w:szCs w:val="30"/>
          <w:rtl/>
          <w:lang w:val="en-US"/>
        </w:rPr>
        <w:t xml:space="preserve">مداها </w:t>
      </w:r>
      <w:r w:rsidR="00835752" w:rsidRPr="00570D79">
        <w:rPr>
          <w:rFonts w:hint="cs"/>
          <w:sz w:val="22"/>
          <w:szCs w:val="30"/>
          <w:rtl/>
          <w:lang w:val="en-US"/>
        </w:rPr>
        <w:t xml:space="preserve">الزمني </w:t>
      </w:r>
      <w:r w:rsidR="00AF20CE" w:rsidRPr="00570D79">
        <w:rPr>
          <w:rFonts w:hint="cs"/>
          <w:sz w:val="22"/>
          <w:szCs w:val="30"/>
          <w:rtl/>
          <w:lang w:val="en-US"/>
        </w:rPr>
        <w:t>ل</w:t>
      </w:r>
      <w:r w:rsidR="00835752" w:rsidRPr="00570D79">
        <w:rPr>
          <w:rFonts w:hint="cs"/>
          <w:sz w:val="22"/>
          <w:szCs w:val="30"/>
          <w:rtl/>
          <w:lang w:val="en-US"/>
        </w:rPr>
        <w:t xml:space="preserve">أكثر من 100 سنة في مدينة القدس الشريف ولتنظيم ورشة </w:t>
      </w:r>
      <w:r w:rsidR="00835752" w:rsidRPr="00570D79">
        <w:rPr>
          <w:rFonts w:hint="cs"/>
          <w:sz w:val="22"/>
          <w:szCs w:val="30"/>
          <w:rtl/>
          <w:lang w:val="en-US"/>
        </w:rPr>
        <w:lastRenderedPageBreak/>
        <w:t xml:space="preserve">عمل حول تحسين قدرات السياحة في القدس الشريف، عقدت خلال هذه السنة على الترتيب وذلك من بين أنشطة أخرى. </w:t>
      </w:r>
      <w:r w:rsidR="00AF20CE" w:rsidRPr="00570D79">
        <w:rPr>
          <w:rFonts w:hint="cs"/>
          <w:sz w:val="22"/>
          <w:szCs w:val="30"/>
          <w:rtl/>
          <w:lang w:val="en-US"/>
        </w:rPr>
        <w:t>و</w:t>
      </w:r>
      <w:r w:rsidR="00835752" w:rsidRPr="00570D79">
        <w:rPr>
          <w:rFonts w:hint="cs"/>
          <w:sz w:val="22"/>
          <w:szCs w:val="30"/>
          <w:rtl/>
          <w:lang w:val="en-US"/>
        </w:rPr>
        <w:t xml:space="preserve">اسمحوا لي أن </w:t>
      </w:r>
      <w:r w:rsidR="00AF20CE" w:rsidRPr="00570D79">
        <w:rPr>
          <w:rFonts w:hint="cs"/>
          <w:sz w:val="22"/>
          <w:szCs w:val="30"/>
          <w:rtl/>
          <w:lang w:val="en-US"/>
        </w:rPr>
        <w:t>أبادر</w:t>
      </w:r>
      <w:r w:rsidR="00835752" w:rsidRPr="00570D79">
        <w:rPr>
          <w:rFonts w:hint="cs"/>
          <w:sz w:val="22"/>
          <w:szCs w:val="30"/>
          <w:rtl/>
          <w:lang w:val="en-US"/>
        </w:rPr>
        <w:t xml:space="preserve"> </w:t>
      </w:r>
      <w:r w:rsidR="00AF20CE" w:rsidRPr="00570D79">
        <w:rPr>
          <w:rFonts w:hint="cs"/>
          <w:sz w:val="22"/>
          <w:szCs w:val="30"/>
          <w:rtl/>
          <w:lang w:val="en-US"/>
        </w:rPr>
        <w:t>لل</w:t>
      </w:r>
      <w:r w:rsidR="00835752" w:rsidRPr="00570D79">
        <w:rPr>
          <w:rFonts w:hint="cs"/>
          <w:sz w:val="22"/>
          <w:szCs w:val="30"/>
          <w:rtl/>
          <w:lang w:val="en-US"/>
        </w:rPr>
        <w:t xml:space="preserve">ملاحظة </w:t>
      </w:r>
      <w:r w:rsidR="00AF20CE" w:rsidRPr="00570D79">
        <w:rPr>
          <w:rFonts w:hint="cs"/>
          <w:sz w:val="22"/>
          <w:szCs w:val="30"/>
          <w:rtl/>
          <w:lang w:val="en-US"/>
        </w:rPr>
        <w:t>ب</w:t>
      </w:r>
      <w:r w:rsidR="00835752" w:rsidRPr="00570D79">
        <w:rPr>
          <w:rFonts w:hint="cs"/>
          <w:sz w:val="22"/>
          <w:szCs w:val="30"/>
          <w:rtl/>
          <w:lang w:val="en-US"/>
        </w:rPr>
        <w:t xml:space="preserve">أن مساهمات الدول الأعضاء في الاحتفاء بهذه الجائزة سوف تحسن من </w:t>
      </w:r>
      <w:r w:rsidR="00AF20CE" w:rsidRPr="00570D79">
        <w:rPr>
          <w:rFonts w:hint="cs"/>
          <w:sz w:val="22"/>
          <w:szCs w:val="30"/>
          <w:rtl/>
          <w:lang w:val="en-US"/>
        </w:rPr>
        <w:t xml:space="preserve"> مستوى </w:t>
      </w:r>
      <w:r w:rsidR="00835752" w:rsidRPr="00570D79">
        <w:rPr>
          <w:rFonts w:hint="cs"/>
          <w:sz w:val="22"/>
          <w:szCs w:val="30"/>
          <w:rtl/>
          <w:lang w:val="en-US"/>
        </w:rPr>
        <w:t xml:space="preserve">تنفيذ الهدف الذي أنشأت </w:t>
      </w:r>
      <w:bookmarkStart w:id="0" w:name="_GoBack"/>
      <w:bookmarkEnd w:id="0"/>
      <w:r w:rsidR="00835752" w:rsidRPr="00570D79">
        <w:rPr>
          <w:rFonts w:hint="cs"/>
          <w:sz w:val="22"/>
          <w:szCs w:val="30"/>
          <w:rtl/>
          <w:lang w:val="en-US"/>
        </w:rPr>
        <w:t xml:space="preserve">من أجله هذه الجائزة. ويتعين علينا أن نخصص أوقاتا للبث في شبكات وسائل إعلامنا الوطنية لتعريف الجمهور في الدول الأعضاء في المنظمة بهذه الجائزة. </w:t>
      </w:r>
      <w:r w:rsidR="0054788D">
        <w:rPr>
          <w:rFonts w:hint="cs"/>
          <w:sz w:val="22"/>
          <w:szCs w:val="30"/>
          <w:rtl/>
          <w:lang w:val="en-US"/>
        </w:rPr>
        <w:t>وتأمل الأمانة العامة</w:t>
      </w:r>
      <w:r w:rsidR="00835752" w:rsidRPr="00570D79">
        <w:rPr>
          <w:rFonts w:hint="cs"/>
          <w:sz w:val="22"/>
          <w:szCs w:val="30"/>
          <w:rtl/>
          <w:lang w:val="en-US"/>
        </w:rPr>
        <w:t xml:space="preserve">، ونحن نحتفل بكونيا عاصمة للسياحة في منظمة التعاون الإسلامي سنة 2016م، </w:t>
      </w:r>
      <w:r w:rsidR="0054788D">
        <w:rPr>
          <w:rFonts w:hint="cs"/>
          <w:sz w:val="22"/>
          <w:szCs w:val="30"/>
          <w:rtl/>
          <w:lang w:val="en-US"/>
        </w:rPr>
        <w:t>أن تُبذل جهود</w:t>
      </w:r>
      <w:r w:rsidR="00835752" w:rsidRPr="00570D79">
        <w:rPr>
          <w:rFonts w:hint="cs"/>
          <w:sz w:val="22"/>
          <w:szCs w:val="30"/>
          <w:rtl/>
          <w:lang w:val="en-US"/>
        </w:rPr>
        <w:t xml:space="preserve"> من شأنها أن تيسر الوصول للمواد التوثيقية ذات الصلة بشأن هذه المدينة وبثها لمختلف مواطنينا.</w:t>
      </w:r>
    </w:p>
    <w:p w:rsidR="00CA7407" w:rsidRPr="00570D79" w:rsidRDefault="00CA7407" w:rsidP="00CA7407">
      <w:pPr>
        <w:tabs>
          <w:tab w:val="left" w:pos="10076"/>
          <w:tab w:val="left" w:pos="10992"/>
          <w:tab w:val="left" w:pos="11908"/>
          <w:tab w:val="left" w:pos="12824"/>
          <w:tab w:val="left" w:pos="13740"/>
          <w:tab w:val="left" w:pos="14656"/>
        </w:tabs>
        <w:bidi/>
        <w:rPr>
          <w:rFonts w:eastAsia="Times New Roman"/>
          <w:color w:val="222222"/>
          <w:sz w:val="22"/>
          <w:szCs w:val="30"/>
          <w:rtl/>
          <w:lang w:val="en-US"/>
        </w:rPr>
      </w:pPr>
      <w:r w:rsidRPr="00570D79">
        <w:rPr>
          <w:rFonts w:eastAsia="Times New Roman"/>
          <w:color w:val="222222"/>
          <w:sz w:val="22"/>
          <w:szCs w:val="30"/>
          <w:rtl/>
          <w:lang w:val="en-US"/>
        </w:rPr>
        <w:t>وعلاوة على ذلك،</w:t>
      </w:r>
      <w:r w:rsidRPr="00570D79">
        <w:rPr>
          <w:rFonts w:eastAsia="Times New Roman" w:hint="cs"/>
          <w:color w:val="222222"/>
          <w:sz w:val="22"/>
          <w:szCs w:val="30"/>
          <w:rtl/>
          <w:lang w:val="en-US"/>
        </w:rPr>
        <w:t xml:space="preserve"> فإن </w:t>
      </w:r>
      <w:r w:rsidRPr="00570D79">
        <w:rPr>
          <w:rFonts w:eastAsia="Times New Roman"/>
          <w:color w:val="222222"/>
          <w:sz w:val="22"/>
          <w:szCs w:val="30"/>
          <w:rtl/>
          <w:lang w:val="en-US"/>
        </w:rPr>
        <w:t xml:space="preserve">ورشة </w:t>
      </w:r>
      <w:r w:rsidRPr="00570D79">
        <w:rPr>
          <w:rFonts w:eastAsia="Times New Roman" w:hint="cs"/>
          <w:color w:val="222222"/>
          <w:sz w:val="22"/>
          <w:szCs w:val="30"/>
          <w:rtl/>
          <w:lang w:val="en-US"/>
        </w:rPr>
        <w:t>ال</w:t>
      </w:r>
      <w:r w:rsidRPr="00570D79">
        <w:rPr>
          <w:rFonts w:eastAsia="Times New Roman"/>
          <w:color w:val="222222"/>
          <w:sz w:val="22"/>
          <w:szCs w:val="30"/>
          <w:rtl/>
          <w:lang w:val="en-US"/>
        </w:rPr>
        <w:t xml:space="preserve">عمل حول المقومات السياحية لمدينة القدس الشريف </w:t>
      </w:r>
      <w:r w:rsidRPr="00570D79">
        <w:rPr>
          <w:rFonts w:eastAsia="Times New Roman" w:hint="cs"/>
          <w:color w:val="222222"/>
          <w:sz w:val="22"/>
          <w:szCs w:val="30"/>
          <w:rtl/>
          <w:lang w:val="en-US"/>
        </w:rPr>
        <w:t>قد</w:t>
      </w:r>
      <w:r w:rsidRPr="00570D79">
        <w:rPr>
          <w:rFonts w:eastAsia="Times New Roman"/>
          <w:color w:val="222222"/>
          <w:sz w:val="22"/>
          <w:szCs w:val="30"/>
          <w:rtl/>
          <w:lang w:val="en-US"/>
        </w:rPr>
        <w:t xml:space="preserve"> أظهرت </w:t>
      </w:r>
      <w:r w:rsidRPr="00570D79">
        <w:rPr>
          <w:rFonts w:eastAsia="Times New Roman" w:hint="cs"/>
          <w:color w:val="222222"/>
          <w:sz w:val="22"/>
          <w:szCs w:val="30"/>
          <w:rtl/>
          <w:lang w:val="en-US"/>
        </w:rPr>
        <w:t>و</w:t>
      </w:r>
      <w:r w:rsidRPr="00570D79">
        <w:rPr>
          <w:rFonts w:eastAsia="Times New Roman"/>
          <w:color w:val="222222"/>
          <w:sz w:val="22"/>
          <w:szCs w:val="30"/>
          <w:rtl/>
          <w:lang w:val="en-US"/>
        </w:rPr>
        <w:t>بوضوح أن السياحة الدينية والتراث</w:t>
      </w:r>
      <w:r w:rsidRPr="00570D79">
        <w:rPr>
          <w:rFonts w:eastAsia="Times New Roman" w:hint="cs"/>
          <w:color w:val="222222"/>
          <w:sz w:val="22"/>
          <w:szCs w:val="30"/>
          <w:rtl/>
          <w:lang w:val="en-US"/>
        </w:rPr>
        <w:t>ية</w:t>
      </w:r>
      <w:r w:rsidRPr="00570D79">
        <w:rPr>
          <w:rFonts w:eastAsia="Times New Roman"/>
          <w:color w:val="222222"/>
          <w:sz w:val="22"/>
          <w:szCs w:val="30"/>
          <w:rtl/>
          <w:lang w:val="en-US"/>
        </w:rPr>
        <w:t xml:space="preserve"> يمكن أن تزيد إلى حد كبير التعاون فيما بين بلدان منظمة </w:t>
      </w:r>
      <w:r w:rsidRPr="00570D79">
        <w:rPr>
          <w:rFonts w:eastAsia="Times New Roman" w:hint="cs"/>
          <w:color w:val="222222"/>
          <w:sz w:val="22"/>
          <w:szCs w:val="30"/>
          <w:rtl/>
          <w:lang w:val="en-US"/>
        </w:rPr>
        <w:t>التعاون</w:t>
      </w:r>
      <w:r w:rsidRPr="00570D79">
        <w:rPr>
          <w:rFonts w:eastAsia="Times New Roman"/>
          <w:color w:val="222222"/>
          <w:sz w:val="22"/>
          <w:szCs w:val="30"/>
          <w:rtl/>
          <w:lang w:val="en-US"/>
        </w:rPr>
        <w:t xml:space="preserve"> الإسلامي، </w:t>
      </w:r>
      <w:r w:rsidRPr="00570D79">
        <w:rPr>
          <w:rFonts w:eastAsia="Times New Roman" w:hint="cs"/>
          <w:color w:val="222222"/>
          <w:sz w:val="22"/>
          <w:szCs w:val="30"/>
          <w:rtl/>
          <w:lang w:val="en-US"/>
        </w:rPr>
        <w:t>فيما تعمل،</w:t>
      </w:r>
      <w:r w:rsidRPr="00570D79">
        <w:rPr>
          <w:rFonts w:eastAsia="Times New Roman"/>
          <w:color w:val="222222"/>
          <w:sz w:val="22"/>
          <w:szCs w:val="30"/>
          <w:rtl/>
          <w:lang w:val="en-US"/>
        </w:rPr>
        <w:t>في الوقت ذاته</w:t>
      </w:r>
      <w:r w:rsidRPr="00570D79">
        <w:rPr>
          <w:rFonts w:eastAsia="Times New Roman" w:hint="cs"/>
          <w:color w:val="222222"/>
          <w:sz w:val="22"/>
          <w:szCs w:val="30"/>
          <w:rtl/>
          <w:lang w:val="en-US"/>
        </w:rPr>
        <w:t>،</w:t>
      </w:r>
      <w:r w:rsidRPr="00570D79">
        <w:rPr>
          <w:rFonts w:eastAsia="Times New Roman"/>
          <w:color w:val="222222"/>
          <w:sz w:val="22"/>
          <w:szCs w:val="30"/>
          <w:rtl/>
          <w:lang w:val="en-US"/>
        </w:rPr>
        <w:t xml:space="preserve"> على تحسين سبل العيش للشعب الفلسطيني الذي عانى طويلا من الحصار </w:t>
      </w:r>
      <w:r w:rsidRPr="00570D79">
        <w:rPr>
          <w:rFonts w:eastAsia="Times New Roman" w:hint="cs"/>
          <w:color w:val="222222"/>
          <w:sz w:val="22"/>
          <w:szCs w:val="30"/>
          <w:rtl/>
          <w:lang w:val="en-US"/>
        </w:rPr>
        <w:t>غير ال</w:t>
      </w:r>
      <w:r w:rsidRPr="00570D79">
        <w:rPr>
          <w:rFonts w:eastAsia="Times New Roman"/>
          <w:color w:val="222222"/>
          <w:sz w:val="22"/>
          <w:szCs w:val="30"/>
          <w:rtl/>
          <w:lang w:val="en-US"/>
        </w:rPr>
        <w:t xml:space="preserve">إنساني والحرمان الاقتصادي </w:t>
      </w:r>
      <w:r w:rsidRPr="00570D79">
        <w:rPr>
          <w:rFonts w:eastAsia="Times New Roman" w:hint="cs"/>
          <w:color w:val="222222"/>
          <w:sz w:val="22"/>
          <w:szCs w:val="30"/>
          <w:rtl/>
          <w:lang w:val="en-US"/>
        </w:rPr>
        <w:t>اللذين تفرضهما</w:t>
      </w:r>
      <w:r w:rsidRPr="00570D79">
        <w:rPr>
          <w:rFonts w:eastAsia="Times New Roman"/>
          <w:color w:val="222222"/>
          <w:sz w:val="22"/>
          <w:szCs w:val="30"/>
          <w:rtl/>
          <w:lang w:val="en-US"/>
        </w:rPr>
        <w:t xml:space="preserve"> قوة الاحتلال</w:t>
      </w:r>
      <w:r w:rsidRPr="00570D79">
        <w:rPr>
          <w:rFonts w:eastAsia="Times New Roman" w:hint="cs"/>
          <w:color w:val="222222"/>
          <w:sz w:val="22"/>
          <w:szCs w:val="30"/>
          <w:rtl/>
          <w:lang w:val="en-US"/>
        </w:rPr>
        <w:t xml:space="preserve"> الإسرائيلية</w:t>
      </w:r>
      <w:r w:rsidRPr="00570D79">
        <w:rPr>
          <w:rFonts w:eastAsia="Times New Roman"/>
          <w:color w:val="222222"/>
          <w:sz w:val="22"/>
          <w:szCs w:val="30"/>
          <w:rtl/>
          <w:lang w:val="en-US"/>
        </w:rPr>
        <w:t>. و</w:t>
      </w:r>
      <w:r w:rsidRPr="00570D79">
        <w:rPr>
          <w:rFonts w:eastAsia="Times New Roman" w:hint="cs"/>
          <w:color w:val="222222"/>
          <w:sz w:val="22"/>
          <w:szCs w:val="30"/>
          <w:rtl/>
          <w:lang w:val="en-US"/>
        </w:rPr>
        <w:t>ل</w:t>
      </w:r>
      <w:r w:rsidRPr="00570D79">
        <w:rPr>
          <w:rFonts w:eastAsia="Times New Roman"/>
          <w:color w:val="222222"/>
          <w:sz w:val="22"/>
          <w:szCs w:val="30"/>
          <w:rtl/>
          <w:lang w:val="en-US"/>
        </w:rPr>
        <w:t xml:space="preserve">هذا السبب </w:t>
      </w:r>
      <w:r w:rsidRPr="00570D79">
        <w:rPr>
          <w:rFonts w:eastAsia="Times New Roman" w:hint="cs"/>
          <w:color w:val="222222"/>
          <w:sz w:val="22"/>
          <w:szCs w:val="30"/>
          <w:rtl/>
          <w:lang w:val="en-US"/>
        </w:rPr>
        <w:t>فإنني أوجه كريم نظركم هنا إلى الفتوى التي صدرت مؤخرا</w:t>
      </w:r>
      <w:r w:rsidRPr="00570D79">
        <w:rPr>
          <w:rFonts w:eastAsia="Times New Roman"/>
          <w:color w:val="222222"/>
          <w:sz w:val="22"/>
          <w:szCs w:val="30"/>
          <w:rtl/>
          <w:lang w:val="en-US"/>
        </w:rPr>
        <w:t xml:space="preserve"> عن مجمع الفقه الإسلامي</w:t>
      </w:r>
      <w:r w:rsidRPr="00570D79">
        <w:rPr>
          <w:rFonts w:eastAsia="Times New Roman" w:hint="cs"/>
          <w:color w:val="222222"/>
          <w:sz w:val="22"/>
          <w:szCs w:val="30"/>
          <w:rtl/>
          <w:lang w:val="en-US"/>
        </w:rPr>
        <w:t xml:space="preserve"> الدولي</w:t>
      </w:r>
      <w:r w:rsidRPr="00570D79">
        <w:rPr>
          <w:rFonts w:eastAsia="Times New Roman"/>
          <w:color w:val="222222"/>
          <w:sz w:val="22"/>
          <w:szCs w:val="30"/>
          <w:rtl/>
          <w:lang w:val="en-US"/>
        </w:rPr>
        <w:t>، وه</w:t>
      </w:r>
      <w:r w:rsidRPr="00570D79">
        <w:rPr>
          <w:rFonts w:eastAsia="Times New Roman" w:hint="cs"/>
          <w:color w:val="222222"/>
          <w:sz w:val="22"/>
          <w:szCs w:val="30"/>
          <w:rtl/>
          <w:lang w:val="en-US"/>
        </w:rPr>
        <w:t>و</w:t>
      </w:r>
      <w:r w:rsidRPr="00570D79">
        <w:rPr>
          <w:rFonts w:eastAsia="Times New Roman"/>
          <w:color w:val="222222"/>
          <w:sz w:val="22"/>
          <w:szCs w:val="30"/>
          <w:rtl/>
          <w:lang w:val="en-US"/>
        </w:rPr>
        <w:t xml:space="preserve"> مؤسسة </w:t>
      </w:r>
      <w:r w:rsidRPr="00570D79">
        <w:rPr>
          <w:rFonts w:eastAsia="Times New Roman" w:hint="cs"/>
          <w:color w:val="222222"/>
          <w:sz w:val="22"/>
          <w:szCs w:val="30"/>
          <w:rtl/>
          <w:lang w:val="en-US"/>
        </w:rPr>
        <w:t xml:space="preserve">متفرعة عن </w:t>
      </w:r>
      <w:r w:rsidRPr="00570D79">
        <w:rPr>
          <w:rFonts w:eastAsia="Times New Roman"/>
          <w:color w:val="222222"/>
          <w:sz w:val="22"/>
          <w:szCs w:val="30"/>
          <w:rtl/>
          <w:lang w:val="en-US"/>
        </w:rPr>
        <w:t xml:space="preserve">منظمة </w:t>
      </w:r>
      <w:r w:rsidRPr="00570D79">
        <w:rPr>
          <w:rFonts w:eastAsia="Times New Roman" w:hint="cs"/>
          <w:color w:val="222222"/>
          <w:sz w:val="22"/>
          <w:szCs w:val="30"/>
          <w:rtl/>
          <w:lang w:val="en-US"/>
        </w:rPr>
        <w:t>التعاون</w:t>
      </w:r>
      <w:r w:rsidRPr="00570D79">
        <w:rPr>
          <w:rFonts w:eastAsia="Times New Roman"/>
          <w:color w:val="222222"/>
          <w:sz w:val="22"/>
          <w:szCs w:val="30"/>
          <w:rtl/>
          <w:lang w:val="en-US"/>
        </w:rPr>
        <w:t xml:space="preserve"> الإسلامي</w:t>
      </w:r>
      <w:r w:rsidRPr="00570D79">
        <w:rPr>
          <w:rFonts w:eastAsia="Times New Roman" w:hint="cs"/>
          <w:color w:val="222222"/>
          <w:sz w:val="22"/>
          <w:szCs w:val="30"/>
          <w:rtl/>
          <w:lang w:val="en-US"/>
        </w:rPr>
        <w:t xml:space="preserve">. وتجيز هذه الفتوى </w:t>
      </w:r>
      <w:r w:rsidRPr="00570D79">
        <w:rPr>
          <w:rFonts w:eastAsia="Times New Roman"/>
          <w:color w:val="222222"/>
          <w:sz w:val="22"/>
          <w:szCs w:val="30"/>
          <w:rtl/>
          <w:lang w:val="en-US"/>
        </w:rPr>
        <w:t xml:space="preserve">زيارة القدس من </w:t>
      </w:r>
      <w:r w:rsidRPr="00570D79">
        <w:rPr>
          <w:rFonts w:eastAsia="Times New Roman" w:hint="cs"/>
          <w:color w:val="222222"/>
          <w:sz w:val="22"/>
          <w:szCs w:val="30"/>
          <w:rtl/>
          <w:lang w:val="en-US"/>
        </w:rPr>
        <w:t>م</w:t>
      </w:r>
      <w:r w:rsidRPr="00570D79">
        <w:rPr>
          <w:rFonts w:eastAsia="Times New Roman"/>
          <w:color w:val="222222"/>
          <w:sz w:val="22"/>
          <w:szCs w:val="30"/>
          <w:rtl/>
          <w:lang w:val="en-US"/>
        </w:rPr>
        <w:t>نظ</w:t>
      </w:r>
      <w:r w:rsidRPr="00570D79">
        <w:rPr>
          <w:rFonts w:eastAsia="Times New Roman" w:hint="cs"/>
          <w:color w:val="222222"/>
          <w:sz w:val="22"/>
          <w:szCs w:val="30"/>
          <w:rtl/>
          <w:lang w:val="en-US"/>
        </w:rPr>
        <w:t>و</w:t>
      </w:r>
      <w:r w:rsidRPr="00570D79">
        <w:rPr>
          <w:rFonts w:eastAsia="Times New Roman"/>
          <w:color w:val="222222"/>
          <w:sz w:val="22"/>
          <w:szCs w:val="30"/>
          <w:rtl/>
          <w:lang w:val="en-US"/>
        </w:rPr>
        <w:t>ر الفقه الإسلامي. و</w:t>
      </w:r>
      <w:r w:rsidRPr="00570D79">
        <w:rPr>
          <w:rFonts w:eastAsia="Times New Roman" w:hint="cs"/>
          <w:color w:val="222222"/>
          <w:sz w:val="22"/>
          <w:szCs w:val="30"/>
          <w:rtl/>
          <w:lang w:val="en-US"/>
        </w:rPr>
        <w:t xml:space="preserve">على الرغم </w:t>
      </w:r>
      <w:r w:rsidRPr="00570D79">
        <w:rPr>
          <w:rFonts w:eastAsia="Times New Roman"/>
          <w:color w:val="222222"/>
          <w:sz w:val="22"/>
          <w:szCs w:val="30"/>
          <w:rtl/>
          <w:lang w:val="en-US"/>
        </w:rPr>
        <w:t xml:space="preserve">مع ذلك، </w:t>
      </w:r>
      <w:r w:rsidRPr="00570D79">
        <w:rPr>
          <w:rFonts w:eastAsia="Times New Roman" w:hint="cs"/>
          <w:color w:val="222222"/>
          <w:sz w:val="22"/>
          <w:szCs w:val="30"/>
          <w:rtl/>
          <w:lang w:val="en-US"/>
        </w:rPr>
        <w:t>ولكي نعبر عن</w:t>
      </w:r>
      <w:r w:rsidRPr="00570D79">
        <w:rPr>
          <w:rFonts w:eastAsia="Times New Roman"/>
          <w:color w:val="222222"/>
          <w:sz w:val="22"/>
          <w:szCs w:val="30"/>
          <w:rtl/>
          <w:lang w:val="en-US"/>
        </w:rPr>
        <w:t xml:space="preserve"> رفضنا لأية أعمال تؤدي إلى التطبيع مع إسرائيل بسبب زيار</w:t>
      </w:r>
      <w:r w:rsidRPr="00570D79">
        <w:rPr>
          <w:rFonts w:eastAsia="Times New Roman" w:hint="cs"/>
          <w:color w:val="222222"/>
          <w:sz w:val="22"/>
          <w:szCs w:val="30"/>
          <w:rtl/>
          <w:lang w:val="en-US"/>
        </w:rPr>
        <w:t>ات</w:t>
      </w:r>
      <w:r w:rsidRPr="00570D79">
        <w:rPr>
          <w:rFonts w:eastAsia="Times New Roman"/>
          <w:color w:val="222222"/>
          <w:sz w:val="22"/>
          <w:szCs w:val="30"/>
          <w:rtl/>
          <w:lang w:val="en-US"/>
        </w:rPr>
        <w:t xml:space="preserve"> غير منظم</w:t>
      </w:r>
      <w:r w:rsidRPr="00570D79">
        <w:rPr>
          <w:rFonts w:eastAsia="Times New Roman" w:hint="cs"/>
          <w:color w:val="222222"/>
          <w:sz w:val="22"/>
          <w:szCs w:val="30"/>
          <w:rtl/>
          <w:lang w:val="en-US"/>
        </w:rPr>
        <w:t>ة</w:t>
      </w:r>
      <w:r w:rsidRPr="00570D79">
        <w:rPr>
          <w:rFonts w:eastAsia="Times New Roman"/>
          <w:color w:val="222222"/>
          <w:sz w:val="22"/>
          <w:szCs w:val="30"/>
          <w:rtl/>
          <w:lang w:val="en-US"/>
        </w:rPr>
        <w:t xml:space="preserve"> </w:t>
      </w:r>
      <w:r w:rsidRPr="00570D79">
        <w:rPr>
          <w:rFonts w:eastAsia="Times New Roman" w:hint="cs"/>
          <w:color w:val="222222"/>
          <w:sz w:val="22"/>
          <w:szCs w:val="30"/>
          <w:rtl/>
          <w:lang w:val="en-US"/>
        </w:rPr>
        <w:t>يقوم بها ال</w:t>
      </w:r>
      <w:r w:rsidRPr="00570D79">
        <w:rPr>
          <w:rFonts w:eastAsia="Times New Roman"/>
          <w:color w:val="222222"/>
          <w:sz w:val="22"/>
          <w:szCs w:val="30"/>
          <w:rtl/>
          <w:lang w:val="en-US"/>
        </w:rPr>
        <w:t>مسلم</w:t>
      </w:r>
      <w:r w:rsidRPr="00570D79">
        <w:rPr>
          <w:rFonts w:eastAsia="Times New Roman" w:hint="cs"/>
          <w:color w:val="222222"/>
          <w:sz w:val="22"/>
          <w:szCs w:val="30"/>
          <w:rtl/>
          <w:lang w:val="en-US"/>
        </w:rPr>
        <w:t>و</w:t>
      </w:r>
      <w:r w:rsidRPr="00570D79">
        <w:rPr>
          <w:rFonts w:eastAsia="Times New Roman"/>
          <w:color w:val="222222"/>
          <w:sz w:val="22"/>
          <w:szCs w:val="30"/>
          <w:rtl/>
          <w:lang w:val="en-US"/>
        </w:rPr>
        <w:t xml:space="preserve">ن </w:t>
      </w:r>
      <w:r w:rsidRPr="00570D79">
        <w:rPr>
          <w:rFonts w:eastAsia="Times New Roman" w:hint="cs"/>
          <w:color w:val="222222"/>
          <w:sz w:val="22"/>
          <w:szCs w:val="30"/>
          <w:rtl/>
          <w:lang w:val="en-US"/>
        </w:rPr>
        <w:t>إلى</w:t>
      </w:r>
      <w:r w:rsidRPr="00570D79">
        <w:rPr>
          <w:rFonts w:eastAsia="Times New Roman"/>
          <w:color w:val="222222"/>
          <w:sz w:val="22"/>
          <w:szCs w:val="30"/>
          <w:rtl/>
          <w:lang w:val="en-US"/>
        </w:rPr>
        <w:t xml:space="preserve"> القدس، </w:t>
      </w:r>
      <w:r w:rsidRPr="00570D79">
        <w:rPr>
          <w:rFonts w:eastAsia="Times New Roman" w:hint="cs"/>
          <w:color w:val="222222"/>
          <w:sz w:val="22"/>
          <w:szCs w:val="30"/>
          <w:rtl/>
          <w:lang w:val="en-US"/>
        </w:rPr>
        <w:t>ف</w:t>
      </w:r>
      <w:r w:rsidRPr="00570D79">
        <w:rPr>
          <w:rFonts w:eastAsia="Times New Roman"/>
          <w:color w:val="222222"/>
          <w:sz w:val="22"/>
          <w:szCs w:val="30"/>
          <w:rtl/>
          <w:lang w:val="en-US"/>
        </w:rPr>
        <w:t xml:space="preserve">قد ترغب </w:t>
      </w:r>
      <w:r w:rsidRPr="00570D79">
        <w:rPr>
          <w:rFonts w:eastAsia="Times New Roman" w:hint="cs"/>
          <w:color w:val="222222"/>
          <w:sz w:val="22"/>
          <w:szCs w:val="30"/>
          <w:rtl/>
          <w:lang w:val="en-US"/>
        </w:rPr>
        <w:t>الدول</w:t>
      </w:r>
      <w:r w:rsidRPr="00570D79">
        <w:rPr>
          <w:rFonts w:eastAsia="Times New Roman"/>
          <w:color w:val="222222"/>
          <w:sz w:val="22"/>
          <w:szCs w:val="30"/>
          <w:rtl/>
          <w:lang w:val="en-US"/>
        </w:rPr>
        <w:t xml:space="preserve"> في النظر في السماح لمواطنيها بالسفر عبر </w:t>
      </w:r>
      <w:r w:rsidRPr="00570D79">
        <w:rPr>
          <w:rFonts w:eastAsia="Times New Roman" w:hint="cs"/>
          <w:color w:val="222222"/>
          <w:sz w:val="22"/>
          <w:szCs w:val="30"/>
          <w:rtl/>
          <w:lang w:val="en-US"/>
        </w:rPr>
        <w:t>منافذ</w:t>
      </w:r>
      <w:r w:rsidRPr="00570D79">
        <w:rPr>
          <w:rFonts w:eastAsia="Times New Roman"/>
          <w:color w:val="222222"/>
          <w:sz w:val="22"/>
          <w:szCs w:val="30"/>
          <w:rtl/>
          <w:lang w:val="en-US"/>
        </w:rPr>
        <w:t xml:space="preserve"> الدخول الأردنية فقط. </w:t>
      </w:r>
      <w:r w:rsidRPr="00570D79">
        <w:rPr>
          <w:rFonts w:eastAsia="Times New Roman" w:hint="cs"/>
          <w:color w:val="222222"/>
          <w:sz w:val="22"/>
          <w:szCs w:val="30"/>
          <w:rtl/>
          <w:lang w:val="en-US"/>
        </w:rPr>
        <w:t>و</w:t>
      </w:r>
      <w:r w:rsidRPr="00570D79">
        <w:rPr>
          <w:rFonts w:eastAsia="Times New Roman"/>
          <w:color w:val="222222"/>
          <w:sz w:val="22"/>
          <w:szCs w:val="30"/>
          <w:rtl/>
          <w:lang w:val="en-US"/>
        </w:rPr>
        <w:t>من الواضح</w:t>
      </w:r>
      <w:r w:rsidRPr="00570D79">
        <w:rPr>
          <w:rFonts w:eastAsia="Times New Roman" w:hint="cs"/>
          <w:color w:val="222222"/>
          <w:sz w:val="22"/>
          <w:szCs w:val="30"/>
          <w:rtl/>
          <w:lang w:val="en-US"/>
        </w:rPr>
        <w:t xml:space="preserve"> أن </w:t>
      </w:r>
      <w:r w:rsidRPr="00570D79">
        <w:rPr>
          <w:rFonts w:eastAsia="Times New Roman"/>
          <w:color w:val="222222"/>
          <w:sz w:val="22"/>
          <w:szCs w:val="30"/>
          <w:rtl/>
          <w:lang w:val="en-US"/>
        </w:rPr>
        <w:t xml:space="preserve">فرض حظر شامل على زيارة القدس يؤثر بشكل خطير على الرفاه الاقتصادي للفلسطينيين، بما في ذلك مستقبل فلسطين، </w:t>
      </w:r>
      <w:r w:rsidRPr="00570D79">
        <w:rPr>
          <w:rFonts w:eastAsia="Times New Roman" w:hint="cs"/>
          <w:color w:val="222222"/>
          <w:sz w:val="22"/>
          <w:szCs w:val="30"/>
          <w:rtl/>
          <w:lang w:val="en-US"/>
        </w:rPr>
        <w:t xml:space="preserve">حيث إن </w:t>
      </w:r>
      <w:r w:rsidRPr="00570D79">
        <w:rPr>
          <w:rFonts w:eastAsia="Times New Roman"/>
          <w:color w:val="222222"/>
          <w:sz w:val="22"/>
          <w:szCs w:val="30"/>
          <w:rtl/>
          <w:lang w:val="en-US"/>
        </w:rPr>
        <w:t xml:space="preserve">عدم وجود مصدر مستدام للدخل يؤدي إلى </w:t>
      </w:r>
      <w:r w:rsidRPr="00570D79">
        <w:rPr>
          <w:rFonts w:eastAsia="Times New Roman" w:hint="cs"/>
          <w:color w:val="222222"/>
          <w:sz w:val="22"/>
          <w:szCs w:val="30"/>
          <w:rtl/>
          <w:lang w:val="en-US"/>
        </w:rPr>
        <w:t xml:space="preserve">وضع يضطر معه </w:t>
      </w:r>
      <w:r w:rsidRPr="00570D79">
        <w:rPr>
          <w:rFonts w:eastAsia="Times New Roman"/>
          <w:color w:val="222222"/>
          <w:sz w:val="22"/>
          <w:szCs w:val="30"/>
          <w:rtl/>
          <w:lang w:val="en-US"/>
        </w:rPr>
        <w:t xml:space="preserve">غالبية الفلسطينيين </w:t>
      </w:r>
      <w:r w:rsidRPr="00570D79">
        <w:rPr>
          <w:rFonts w:eastAsia="Times New Roman" w:hint="cs"/>
          <w:color w:val="222222"/>
          <w:sz w:val="22"/>
          <w:szCs w:val="30"/>
          <w:rtl/>
          <w:lang w:val="en-US"/>
        </w:rPr>
        <w:t>إلى ا</w:t>
      </w:r>
      <w:r w:rsidRPr="00570D79">
        <w:rPr>
          <w:rFonts w:eastAsia="Times New Roman"/>
          <w:color w:val="222222"/>
          <w:sz w:val="22"/>
          <w:szCs w:val="30"/>
          <w:rtl/>
          <w:lang w:val="en-US"/>
        </w:rPr>
        <w:t xml:space="preserve">لذهاب </w:t>
      </w:r>
      <w:r w:rsidRPr="00570D79">
        <w:rPr>
          <w:rFonts w:eastAsia="Times New Roman" w:hint="cs"/>
          <w:color w:val="222222"/>
          <w:sz w:val="22"/>
          <w:szCs w:val="30"/>
          <w:rtl/>
          <w:lang w:val="en-US"/>
        </w:rPr>
        <w:t>إلى</w:t>
      </w:r>
      <w:r w:rsidRPr="00570D79">
        <w:rPr>
          <w:rFonts w:eastAsia="Times New Roman"/>
          <w:color w:val="222222"/>
          <w:sz w:val="22"/>
          <w:szCs w:val="30"/>
          <w:rtl/>
          <w:lang w:val="en-US"/>
        </w:rPr>
        <w:t xml:space="preserve"> المنفى، والتخلي عن الأرض للمحتل الإسرائيل</w:t>
      </w:r>
      <w:r w:rsidRPr="00570D79">
        <w:rPr>
          <w:rFonts w:eastAsia="Times New Roman" w:hint="cs"/>
          <w:color w:val="222222"/>
          <w:sz w:val="22"/>
          <w:szCs w:val="30"/>
          <w:rtl/>
          <w:lang w:val="en-US"/>
        </w:rPr>
        <w:t>ي.</w:t>
      </w:r>
    </w:p>
    <w:p w:rsidR="00CA7407" w:rsidRPr="00570D79" w:rsidRDefault="00CA7407" w:rsidP="0054788D">
      <w:pPr>
        <w:tabs>
          <w:tab w:val="left" w:pos="10076"/>
          <w:tab w:val="left" w:pos="10992"/>
          <w:tab w:val="left" w:pos="11908"/>
          <w:tab w:val="left" w:pos="12824"/>
          <w:tab w:val="left" w:pos="13740"/>
          <w:tab w:val="left" w:pos="14656"/>
        </w:tabs>
        <w:bidi/>
        <w:rPr>
          <w:sz w:val="22"/>
          <w:szCs w:val="30"/>
          <w:rtl/>
        </w:rPr>
      </w:pPr>
      <w:r w:rsidRPr="00570D79">
        <w:rPr>
          <w:rFonts w:eastAsia="Times New Roman" w:hint="cs"/>
          <w:color w:val="222222"/>
          <w:sz w:val="22"/>
          <w:szCs w:val="30"/>
          <w:rtl/>
          <w:lang w:val="en-GB"/>
        </w:rPr>
        <w:t>وبشكل عام، فإنني أود التشديد على ضرورة أن يصدر وزراؤنا التوجيهات الملائمة لزيادة الوعي العام فيما يتعلق بالمقومات السياحية الهائلة في دولنا الأعضاء. وفي هذا الصدد، تجدر الإشادة بمبادرات كل من جمهورية مصر العربية والجمهورية الإسلامية الإيرانية للاشتراك مع المركز الإسلامي لتنمية التجارة في تنظيم معرضي السياحة الثالث والرابع في عامي 2017 و 2019. ومما لا يقل أهمية عن ذلك تنفيذ المشروعات السياحية المشتركة في الوقت المناسب مثل المشروع الإقليمي ل</w:t>
      </w:r>
      <w:r w:rsidRPr="00570D79">
        <w:rPr>
          <w:sz w:val="22"/>
          <w:szCs w:val="30"/>
          <w:rtl/>
        </w:rPr>
        <w:t>تنمية السياحة المستدامة داخل شبك</w:t>
      </w:r>
      <w:r w:rsidRPr="00570D79">
        <w:rPr>
          <w:rFonts w:hint="cs"/>
          <w:sz w:val="22"/>
          <w:szCs w:val="30"/>
          <w:rtl/>
        </w:rPr>
        <w:t>ة</w:t>
      </w:r>
      <w:r w:rsidRPr="00570D79">
        <w:rPr>
          <w:sz w:val="22"/>
          <w:szCs w:val="30"/>
          <w:rtl/>
        </w:rPr>
        <w:t xml:space="preserve"> المنتزهات والمحميات عبر الحدود في غرب أفريقيا</w:t>
      </w:r>
      <w:r w:rsidRPr="00570D79">
        <w:rPr>
          <w:rFonts w:hint="cs"/>
          <w:sz w:val="22"/>
          <w:szCs w:val="30"/>
          <w:rtl/>
        </w:rPr>
        <w:t xml:space="preserve">. هذا المشروع سوف يضمن </w:t>
      </w:r>
      <w:r w:rsidRPr="00570D79">
        <w:rPr>
          <w:rFonts w:hint="cs"/>
          <w:sz w:val="22"/>
          <w:szCs w:val="30"/>
          <w:rtl/>
        </w:rPr>
        <w:lastRenderedPageBreak/>
        <w:t xml:space="preserve">الارتقاء بالبنية الأساسية للسياحة في مناطقنا، وسوف يخلق الكثير من فرص العمل التي تشتد الحاجة إليها بين القطاعات منخفضة الدخل من سكان دولنا، وسيعزز التكامل الإقليمي فيما بين بلدان منظمة التعاون الإسلامي. </w:t>
      </w:r>
      <w:r w:rsidR="0054788D">
        <w:rPr>
          <w:rFonts w:hint="cs"/>
          <w:sz w:val="22"/>
          <w:szCs w:val="30"/>
          <w:rtl/>
        </w:rPr>
        <w:t>ونحن نعي</w:t>
      </w:r>
      <w:r w:rsidRPr="00570D79">
        <w:rPr>
          <w:rFonts w:hint="cs"/>
          <w:sz w:val="22"/>
          <w:szCs w:val="30"/>
          <w:rtl/>
        </w:rPr>
        <w:t xml:space="preserve"> أن جمهورية النيجر هي إحدى دول غرب إفريقيا الثماني التي يغطيها هذا المشروع التكاملي. ولذا، فمن المهم ضمان إشراك القطاع الخاص حتى يكون هذا المشروع قابلا للتطبيق ومفيدا بشكل أكبر.</w:t>
      </w:r>
    </w:p>
    <w:p w:rsidR="00CA7407" w:rsidRPr="00570D79" w:rsidRDefault="00CA7407" w:rsidP="00CA7407">
      <w:pPr>
        <w:tabs>
          <w:tab w:val="left" w:pos="10076"/>
          <w:tab w:val="left" w:pos="10992"/>
          <w:tab w:val="left" w:pos="11908"/>
          <w:tab w:val="left" w:pos="12824"/>
          <w:tab w:val="left" w:pos="13740"/>
          <w:tab w:val="left" w:pos="14656"/>
        </w:tabs>
        <w:bidi/>
        <w:spacing w:after="0"/>
        <w:rPr>
          <w:bCs/>
          <w:sz w:val="22"/>
          <w:szCs w:val="30"/>
          <w:rtl/>
        </w:rPr>
      </w:pPr>
      <w:r w:rsidRPr="00570D79">
        <w:rPr>
          <w:rFonts w:hint="cs"/>
          <w:bCs/>
          <w:sz w:val="22"/>
          <w:szCs w:val="30"/>
          <w:rtl/>
        </w:rPr>
        <w:t>السيد الرئيس</w:t>
      </w:r>
    </w:p>
    <w:p w:rsidR="00CA7407" w:rsidRPr="00570D79" w:rsidRDefault="00CA7407" w:rsidP="00CA7407">
      <w:pPr>
        <w:tabs>
          <w:tab w:val="left" w:pos="10076"/>
          <w:tab w:val="left" w:pos="10992"/>
          <w:tab w:val="left" w:pos="11908"/>
          <w:tab w:val="left" w:pos="12824"/>
          <w:tab w:val="left" w:pos="13740"/>
          <w:tab w:val="left" w:pos="14656"/>
        </w:tabs>
        <w:bidi/>
        <w:spacing w:after="0"/>
        <w:rPr>
          <w:bCs/>
          <w:sz w:val="22"/>
          <w:szCs w:val="30"/>
          <w:rtl/>
        </w:rPr>
      </w:pPr>
      <w:r w:rsidRPr="00570D79">
        <w:rPr>
          <w:rFonts w:hint="cs"/>
          <w:bCs/>
          <w:sz w:val="22"/>
          <w:szCs w:val="30"/>
          <w:rtl/>
        </w:rPr>
        <w:t>الوزراء الموقرون</w:t>
      </w:r>
    </w:p>
    <w:p w:rsidR="00CA7407" w:rsidRPr="00570D79" w:rsidRDefault="00CA7407" w:rsidP="00CA7407">
      <w:pPr>
        <w:tabs>
          <w:tab w:val="left" w:pos="10076"/>
          <w:tab w:val="left" w:pos="10992"/>
          <w:tab w:val="left" w:pos="11908"/>
          <w:tab w:val="left" w:pos="12824"/>
          <w:tab w:val="left" w:pos="13740"/>
          <w:tab w:val="left" w:pos="14656"/>
        </w:tabs>
        <w:bidi/>
        <w:rPr>
          <w:bCs/>
          <w:sz w:val="22"/>
          <w:szCs w:val="30"/>
          <w:rtl/>
        </w:rPr>
      </w:pPr>
      <w:r w:rsidRPr="00570D79">
        <w:rPr>
          <w:rFonts w:hint="cs"/>
          <w:bCs/>
          <w:sz w:val="22"/>
          <w:szCs w:val="30"/>
          <w:rtl/>
        </w:rPr>
        <w:t>الوفود الكرام</w:t>
      </w:r>
    </w:p>
    <w:p w:rsidR="00CA7407" w:rsidRPr="00570D79" w:rsidRDefault="00CA7407" w:rsidP="00CA7407">
      <w:pPr>
        <w:tabs>
          <w:tab w:val="left" w:pos="10076"/>
          <w:tab w:val="left" w:pos="10992"/>
          <w:tab w:val="left" w:pos="11908"/>
          <w:tab w:val="left" w:pos="12824"/>
          <w:tab w:val="left" w:pos="13740"/>
          <w:tab w:val="left" w:pos="14656"/>
        </w:tabs>
        <w:bidi/>
        <w:rPr>
          <w:rFonts w:eastAsia="Times New Roman"/>
          <w:color w:val="222222"/>
          <w:sz w:val="22"/>
          <w:szCs w:val="30"/>
          <w:rtl/>
          <w:lang w:val="en-GB"/>
        </w:rPr>
      </w:pPr>
      <w:r w:rsidRPr="00570D79">
        <w:rPr>
          <w:rFonts w:hint="cs"/>
          <w:bCs/>
          <w:sz w:val="22"/>
          <w:szCs w:val="30"/>
          <w:rtl/>
        </w:rPr>
        <w:t xml:space="preserve"> </w:t>
      </w:r>
      <w:r w:rsidRPr="00570D79">
        <w:rPr>
          <w:rFonts w:eastAsia="Times New Roman" w:hint="cs"/>
          <w:color w:val="222222"/>
          <w:sz w:val="22"/>
          <w:szCs w:val="30"/>
          <w:rtl/>
          <w:lang w:val="en-GB"/>
        </w:rPr>
        <w:t>وفي إطار توسيعنا للأنشطة التي نقوم بها لتحقيق مزيد من التعاون بشأن السياحة، فإن التأكيد الحالي على الشراكة بين الأطراف المعنية المتعددة، التي تتبناها منظمة التعاون الإسلامي لتنفيذ مختلف البرامج والمشروعات، هو أمر ذو صلة في هذا السياق. إن المشكلات التي تواجه السياحة وتنمية قطاع سياحي دولي مستدام في دول منظمة التعاون الإسلامي، هي مشكلات متعددة حيث إن لكل دولة خصائصها السياحية، كما أن لها مستوى معين من التنمية فضلا عن أولويات وسياسات التنمية الوطنية الخاصة بها.</w:t>
      </w:r>
    </w:p>
    <w:p w:rsidR="00CA7407" w:rsidRPr="00570D79" w:rsidRDefault="00CA7407" w:rsidP="0054788D">
      <w:pPr>
        <w:bidi/>
        <w:rPr>
          <w:rFonts w:eastAsia="Times New Roman"/>
          <w:sz w:val="22"/>
          <w:szCs w:val="30"/>
          <w:rtl/>
          <w:lang w:val="en-GB"/>
        </w:rPr>
      </w:pPr>
      <w:r w:rsidRPr="00570D79">
        <w:rPr>
          <w:rFonts w:eastAsia="Times New Roman" w:hint="cs"/>
          <w:sz w:val="22"/>
          <w:szCs w:val="30"/>
          <w:rtl/>
          <w:lang w:val="en-GB"/>
        </w:rPr>
        <w:t xml:space="preserve">وفي هذا السياق، فإن الشراكة الدولية والتعاون الوثيق مع البنوك والمؤسسات التنموية الدولية سوف يساعد على تخطي سلسلة القيود التمويلية التي لطالما أعاقت جهودنا لتعزيز نهج يقوم على المشروعات من أجل تحقيق التنمية السياحية. واسمحوا لي أيضا، في هذا المقام، أن أعرب عن تقديري لمختلف مؤسسات منظمة التعاون الإسلامي، التي تعاونت من أجل تنفيذ مختلف القرارات والمقررات الصادرة في مجال التنمية السياحية. كما أشيد أيضا بالشراكة مع منظمة السياحة العالمية التابعة للأمم المتحدة، وبتعاونها الثابت معنا في مشروع المحافظة على غرب أفريقيا. </w:t>
      </w:r>
      <w:r w:rsidR="0054788D">
        <w:rPr>
          <w:rFonts w:eastAsia="Times New Roman" w:hint="cs"/>
          <w:sz w:val="22"/>
          <w:szCs w:val="30"/>
          <w:rtl/>
          <w:lang w:val="en-GB"/>
        </w:rPr>
        <w:t>وتنبغي الإشادة كذلك ب</w:t>
      </w:r>
      <w:r w:rsidRPr="00570D79">
        <w:rPr>
          <w:rFonts w:eastAsia="Times New Roman" w:hint="cs"/>
          <w:sz w:val="22"/>
          <w:szCs w:val="30"/>
          <w:rtl/>
          <w:lang w:val="en-GB"/>
        </w:rPr>
        <w:t xml:space="preserve">المساعي الجارية لحشد دعم برنامج الأمم المتحدة الإنمائي ووحدة التعاون بين بلدان الجنوب لبعض المشروعات المتعلقة بالسياحة. وحيث نمضي قدما في تنفيذ مختلف خططنا، فسوف نستمر في إشراك الصناديق الوطنية المختلفة في الدول الأعضاء وذلك بالتنسيق الوثيق مع مجموعة البنك الإسلامي للتنمية، حيث ينبغي إعطاء أولوية أكبر لمشروعات في قطاع السياحة، مشروعات تكون قادرة على تعزيز النمو في هذا القطاع الهام في اقتصاديات بلداننا المختلفة. </w:t>
      </w:r>
    </w:p>
    <w:p w:rsidR="00CA7407" w:rsidRPr="00570D79" w:rsidRDefault="00CA7407" w:rsidP="00CA7407">
      <w:pPr>
        <w:bidi/>
        <w:rPr>
          <w:rFonts w:eastAsia="Times New Roman"/>
          <w:sz w:val="22"/>
          <w:szCs w:val="30"/>
          <w:rtl/>
          <w:lang w:val="en-GB"/>
        </w:rPr>
      </w:pPr>
      <w:r w:rsidRPr="00570D79">
        <w:rPr>
          <w:rFonts w:eastAsia="Times New Roman" w:hint="cs"/>
          <w:sz w:val="22"/>
          <w:szCs w:val="30"/>
          <w:rtl/>
          <w:lang w:val="en-GB"/>
        </w:rPr>
        <w:lastRenderedPageBreak/>
        <w:t>وفي الختام، اسمحوا لي أن أشيد بكبار الموظفين والمؤسسات، الذين قدموا على مدى اليومين الماضيين، مقترحات ملموسة لمشاريع تهدف إلى تعزيز التعاون بين دول منظمة التعاون الإسلامي في المرحلة المقبلة. وإنني على ثقة من أن التوصيات ذات الصلة التي اقترحوها، سوف تحظى بكريم عنايتكم وموافقتكم.</w:t>
      </w:r>
    </w:p>
    <w:p w:rsidR="00CA7407" w:rsidRPr="00570D79" w:rsidRDefault="00CA7407" w:rsidP="00CA7407">
      <w:pPr>
        <w:bidi/>
        <w:rPr>
          <w:rFonts w:eastAsia="Times New Roman"/>
          <w:sz w:val="22"/>
          <w:szCs w:val="30"/>
          <w:rtl/>
        </w:rPr>
      </w:pPr>
      <w:r w:rsidRPr="00570D79">
        <w:rPr>
          <w:rFonts w:eastAsia="Times New Roman" w:hint="cs"/>
          <w:sz w:val="22"/>
          <w:szCs w:val="30"/>
          <w:rtl/>
        </w:rPr>
        <w:t>وحيث إنني أتمنى أن يخرج اجتماعكم هذا بنتائج ناجحة، اسمحوا لي أن أؤكد مجددا لمعالي الوزراء الموقرين ورؤساء الوفود الكرام على أن الأمانة العامة لمنظمة التعاون الإسلامي لن تألوا جهدا في ضمان تنفيذ القرارات التي سيتمخض عنها هذا المؤتمر، وفي الوقت المناسب.</w:t>
      </w:r>
    </w:p>
    <w:p w:rsidR="00CA7407" w:rsidRPr="00570D79" w:rsidRDefault="00CA7407" w:rsidP="00CA7407">
      <w:pPr>
        <w:bidi/>
        <w:rPr>
          <w:rFonts w:eastAsia="Times New Roman"/>
          <w:sz w:val="22"/>
          <w:szCs w:val="30"/>
          <w:rtl/>
        </w:rPr>
      </w:pPr>
      <w:r w:rsidRPr="00570D79">
        <w:rPr>
          <w:rFonts w:eastAsia="Times New Roman" w:hint="cs"/>
          <w:sz w:val="22"/>
          <w:szCs w:val="30"/>
          <w:rtl/>
        </w:rPr>
        <w:t>أشكركم جميعا،</w:t>
      </w:r>
    </w:p>
    <w:p w:rsidR="00CA7407" w:rsidRPr="00570D79" w:rsidRDefault="00CA7407" w:rsidP="00CA7407">
      <w:pPr>
        <w:bidi/>
        <w:rPr>
          <w:rFonts w:eastAsia="Times New Roman"/>
          <w:sz w:val="22"/>
          <w:szCs w:val="30"/>
          <w:rtl/>
        </w:rPr>
      </w:pPr>
      <w:r w:rsidRPr="00570D79">
        <w:rPr>
          <w:rFonts w:eastAsia="Times New Roman" w:hint="cs"/>
          <w:sz w:val="22"/>
          <w:szCs w:val="30"/>
          <w:rtl/>
        </w:rPr>
        <w:t xml:space="preserve">والسلام عليكم ورحمة الله وبركاته. </w:t>
      </w:r>
    </w:p>
    <w:p w:rsidR="00570D79" w:rsidRDefault="00570D79" w:rsidP="00640415">
      <w:pPr>
        <w:bidi/>
        <w:jc w:val="center"/>
        <w:rPr>
          <w:sz w:val="22"/>
          <w:szCs w:val="30"/>
          <w:rtl/>
          <w:lang w:val="en-US"/>
        </w:rPr>
      </w:pPr>
    </w:p>
    <w:p w:rsidR="00640415" w:rsidRDefault="00936A53" w:rsidP="00570D79">
      <w:pPr>
        <w:bidi/>
        <w:jc w:val="center"/>
        <w:rPr>
          <w:sz w:val="22"/>
          <w:szCs w:val="30"/>
          <w:rtl/>
          <w:lang w:val="en-US"/>
        </w:rPr>
      </w:pPr>
      <w:r>
        <w:rPr>
          <w:rFonts w:hint="cs"/>
          <w:sz w:val="22"/>
          <w:szCs w:val="30"/>
          <w:rtl/>
          <w:lang w:val="en-US"/>
        </w:rPr>
        <w:t>------</w:t>
      </w:r>
    </w:p>
    <w:p w:rsidR="00936A53" w:rsidRDefault="00936A53" w:rsidP="00936A53">
      <w:pPr>
        <w:bidi/>
        <w:rPr>
          <w:sz w:val="22"/>
          <w:szCs w:val="30"/>
          <w:rtl/>
          <w:lang w:val="en-US"/>
        </w:rPr>
      </w:pPr>
    </w:p>
    <w:sectPr w:rsidR="00936A53" w:rsidSect="007002E8">
      <w:headerReference w:type="default" r:id="rId7"/>
      <w:footerReference w:type="default" r:id="rId8"/>
      <w:pgSz w:w="12240" w:h="15840"/>
      <w:pgMar w:top="1440" w:right="1440" w:bottom="567"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51E8" w:rsidRDefault="000551E8" w:rsidP="007002E8">
      <w:pPr>
        <w:spacing w:after="0"/>
      </w:pPr>
      <w:r>
        <w:separator/>
      </w:r>
    </w:p>
  </w:endnote>
  <w:endnote w:type="continuationSeparator" w:id="1">
    <w:p w:rsidR="000551E8" w:rsidRDefault="000551E8" w:rsidP="007002E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plified Arabic">
    <w:panose1 w:val="02020603050405020304"/>
    <w:charset w:val="00"/>
    <w:family w:val="roman"/>
    <w:pitch w:val="variable"/>
    <w:sig w:usb0="00002003" w:usb1="00000000" w:usb2="00000000" w:usb3="00000000" w:csb0="00000041" w:csb1="00000000"/>
  </w:font>
  <w:font w:name="Tahoma">
    <w:panose1 w:val="00000000000000000000"/>
    <w:charset w:val="00"/>
    <w:family w:val="swiss"/>
    <w:notTrueType/>
    <w:pitch w:val="variable"/>
    <w:sig w:usb0="00000003" w:usb1="00000000" w:usb2="00000000" w:usb3="00000000" w:csb0="00000001" w:csb1="00000000"/>
  </w:font>
  <w:font w:name="PT Bold Heading">
    <w:altName w:val="Segoe UI Semilight"/>
    <w:panose1 w:val="020104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06388"/>
      <w:docPartObj>
        <w:docPartGallery w:val="Page Numbers (Bottom of Page)"/>
        <w:docPartUnique/>
      </w:docPartObj>
    </w:sdtPr>
    <w:sdtContent>
      <w:p w:rsidR="002D6456" w:rsidRDefault="00D20D5B">
        <w:pPr>
          <w:pStyle w:val="Footer"/>
        </w:pPr>
        <w:r>
          <w:fldChar w:fldCharType="begin"/>
        </w:r>
        <w:r w:rsidR="009157C2">
          <w:instrText xml:space="preserve"> PAGE   \* MERGEFORMAT </w:instrText>
        </w:r>
        <w:r>
          <w:fldChar w:fldCharType="separate"/>
        </w:r>
        <w:r w:rsidR="0077384D">
          <w:t>1</w:t>
        </w:r>
        <w:r>
          <w:fldChar w:fldCharType="end"/>
        </w:r>
      </w:p>
    </w:sdtContent>
  </w:sdt>
  <w:p w:rsidR="002D6456" w:rsidRDefault="002D645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51E8" w:rsidRDefault="000551E8" w:rsidP="007002E8">
      <w:pPr>
        <w:spacing w:after="0"/>
      </w:pPr>
      <w:r>
        <w:separator/>
      </w:r>
    </w:p>
  </w:footnote>
  <w:footnote w:type="continuationSeparator" w:id="1">
    <w:p w:rsidR="000551E8" w:rsidRDefault="000551E8" w:rsidP="007002E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456" w:rsidRPr="007002E8" w:rsidRDefault="002D6456">
    <w:pPr>
      <w:pStyle w:val="Header"/>
      <w:rPr>
        <w:sz w:val="20"/>
        <w:szCs w:val="20"/>
      </w:rPr>
    </w:pPr>
    <w:r w:rsidRPr="007002E8">
      <w:rPr>
        <w:sz w:val="20"/>
        <w:szCs w:val="20"/>
        <w:lang w:val="en-US"/>
      </w:rPr>
      <w:t>OIC/9-ICTM/2015/SG.SP</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7002E8"/>
    <w:rsid w:val="000551E8"/>
    <w:rsid w:val="0008493E"/>
    <w:rsid w:val="00131B18"/>
    <w:rsid w:val="00200675"/>
    <w:rsid w:val="002D6456"/>
    <w:rsid w:val="0038139C"/>
    <w:rsid w:val="003D2F7C"/>
    <w:rsid w:val="004357B4"/>
    <w:rsid w:val="0054788D"/>
    <w:rsid w:val="00570D79"/>
    <w:rsid w:val="00591414"/>
    <w:rsid w:val="005E2CCE"/>
    <w:rsid w:val="00640415"/>
    <w:rsid w:val="007002E8"/>
    <w:rsid w:val="0070179B"/>
    <w:rsid w:val="0077384D"/>
    <w:rsid w:val="00835752"/>
    <w:rsid w:val="008B2CBC"/>
    <w:rsid w:val="008E604E"/>
    <w:rsid w:val="009157C2"/>
    <w:rsid w:val="00936A53"/>
    <w:rsid w:val="00A231F3"/>
    <w:rsid w:val="00AC0BA6"/>
    <w:rsid w:val="00AF20CE"/>
    <w:rsid w:val="00C35311"/>
    <w:rsid w:val="00CA7407"/>
    <w:rsid w:val="00D078A1"/>
    <w:rsid w:val="00D20D5B"/>
    <w:rsid w:val="00DC4362"/>
    <w:rsid w:val="00E132F5"/>
    <w:rsid w:val="00E413B0"/>
    <w:rsid w:val="00F02A43"/>
    <w:rsid w:val="00FB2A01"/>
    <w:rsid w:val="00FD612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Simplified Arabic"/>
        <w:sz w:val="24"/>
        <w:szCs w:val="28"/>
        <w:lang w:val="en-US"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493E"/>
    <w:rPr>
      <w:noProof/>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002E8"/>
    <w:pPr>
      <w:tabs>
        <w:tab w:val="center" w:pos="4320"/>
        <w:tab w:val="right" w:pos="8640"/>
      </w:tabs>
      <w:spacing w:after="0"/>
    </w:pPr>
  </w:style>
  <w:style w:type="character" w:customStyle="1" w:styleId="HeaderChar">
    <w:name w:val="Header Char"/>
    <w:basedOn w:val="DefaultParagraphFont"/>
    <w:link w:val="Header"/>
    <w:uiPriority w:val="99"/>
    <w:semiHidden/>
    <w:rsid w:val="007002E8"/>
    <w:rPr>
      <w:noProof/>
      <w:lang w:val="fr-FR"/>
    </w:rPr>
  </w:style>
  <w:style w:type="paragraph" w:styleId="Footer">
    <w:name w:val="footer"/>
    <w:basedOn w:val="Normal"/>
    <w:link w:val="FooterChar"/>
    <w:uiPriority w:val="99"/>
    <w:unhideWhenUsed/>
    <w:rsid w:val="007002E8"/>
    <w:pPr>
      <w:tabs>
        <w:tab w:val="center" w:pos="4320"/>
        <w:tab w:val="right" w:pos="8640"/>
      </w:tabs>
      <w:spacing w:after="0"/>
    </w:pPr>
  </w:style>
  <w:style w:type="character" w:customStyle="1" w:styleId="FooterChar">
    <w:name w:val="Footer Char"/>
    <w:basedOn w:val="DefaultParagraphFont"/>
    <w:link w:val="Footer"/>
    <w:uiPriority w:val="99"/>
    <w:rsid w:val="007002E8"/>
    <w:rPr>
      <w:noProof/>
      <w:lang w:val="fr-FR"/>
    </w:rPr>
  </w:style>
  <w:style w:type="paragraph" w:styleId="BalloonText">
    <w:name w:val="Balloon Text"/>
    <w:basedOn w:val="Normal"/>
    <w:link w:val="BalloonTextChar"/>
    <w:uiPriority w:val="99"/>
    <w:semiHidden/>
    <w:unhideWhenUsed/>
    <w:rsid w:val="003D2F7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2F7C"/>
    <w:rPr>
      <w:rFonts w:ascii="Tahoma" w:hAnsi="Tahoma" w:cs="Tahoma"/>
      <w:noProof/>
      <w:sz w:val="16"/>
      <w:szCs w:val="16"/>
      <w:lang w:val="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6</Pages>
  <Words>1205</Words>
  <Characters>6875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mazin</dc:creator>
  <cp:lastModifiedBy>OIC</cp:lastModifiedBy>
  <cp:revision>7</cp:revision>
  <cp:lastPrinted>2015-12-14T10:06:00Z</cp:lastPrinted>
  <dcterms:created xsi:type="dcterms:W3CDTF">2015-12-14T09:18:00Z</dcterms:created>
  <dcterms:modified xsi:type="dcterms:W3CDTF">2015-12-21T17:23:00Z</dcterms:modified>
</cp:coreProperties>
</file>