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5F2C" w:rsidRDefault="0022326A" w:rsidP="008F5F8E">
      <w:pPr>
        <w:bidi/>
        <w:jc w:val="center"/>
        <w:rPr>
          <w:rFonts w:ascii="Simplified Arabic" w:hAnsi="Simplified Arabic"/>
          <w:b/>
          <w:bCs/>
          <w:sz w:val="32"/>
          <w:szCs w:val="32"/>
        </w:rPr>
      </w:pPr>
      <w:r w:rsidRPr="0022326A">
        <w:rPr>
          <w:noProof/>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1" o:spid="_x0000_i1025" type="#_x0000_t75" alt="OIC_Logo" style="width:105pt;height:102pt;visibility:visible">
            <v:imagedata r:id="rId7" o:title=""/>
          </v:shape>
        </w:pict>
      </w:r>
    </w:p>
    <w:p w:rsidR="00F45F2C" w:rsidRPr="00FA4F02" w:rsidRDefault="00F45F2C" w:rsidP="00221644">
      <w:pPr>
        <w:bidi/>
        <w:jc w:val="center"/>
        <w:rPr>
          <w:rFonts w:ascii="Simplified Arabic" w:hAnsi="Simplified Arabic"/>
          <w:b/>
          <w:bCs/>
          <w:sz w:val="28"/>
          <w:rtl/>
        </w:rPr>
      </w:pPr>
      <w:r w:rsidRPr="00FA4F02">
        <w:rPr>
          <w:rFonts w:ascii="Simplified Arabic" w:hAnsi="Simplified Arabic" w:hint="cs"/>
          <w:b/>
          <w:bCs/>
          <w:sz w:val="28"/>
          <w:rtl/>
        </w:rPr>
        <w:t>منظمة</w:t>
      </w:r>
      <w:r w:rsidRPr="00FA4F02">
        <w:rPr>
          <w:rFonts w:ascii="Simplified Arabic" w:hAnsi="Simplified Arabic"/>
          <w:b/>
          <w:bCs/>
          <w:sz w:val="28"/>
          <w:rtl/>
        </w:rPr>
        <w:t xml:space="preserve"> </w:t>
      </w:r>
      <w:r w:rsidRPr="00FA4F02">
        <w:rPr>
          <w:rFonts w:ascii="Simplified Arabic" w:hAnsi="Simplified Arabic" w:hint="cs"/>
          <w:b/>
          <w:bCs/>
          <w:sz w:val="28"/>
          <w:rtl/>
        </w:rPr>
        <w:t>التعاون</w:t>
      </w:r>
      <w:r w:rsidRPr="00FA4F02">
        <w:rPr>
          <w:rFonts w:ascii="Simplified Arabic" w:hAnsi="Simplified Arabic"/>
          <w:b/>
          <w:bCs/>
          <w:sz w:val="28"/>
          <w:rtl/>
        </w:rPr>
        <w:t xml:space="preserve"> </w:t>
      </w:r>
      <w:r w:rsidRPr="00FA4F02">
        <w:rPr>
          <w:rFonts w:ascii="Simplified Arabic" w:hAnsi="Simplified Arabic" w:hint="cs"/>
          <w:b/>
          <w:bCs/>
          <w:sz w:val="28"/>
          <w:rtl/>
        </w:rPr>
        <w:t>الإسلامي</w:t>
      </w:r>
    </w:p>
    <w:p w:rsidR="00F45F2C" w:rsidRDefault="00F45F2C" w:rsidP="00221644">
      <w:pPr>
        <w:bidi/>
        <w:rPr>
          <w:rFonts w:ascii="Simplified Arabic" w:hAnsi="Simplified Arabic"/>
          <w:b/>
          <w:bCs/>
          <w:sz w:val="32"/>
          <w:szCs w:val="32"/>
          <w:rtl/>
        </w:rPr>
      </w:pPr>
    </w:p>
    <w:p w:rsidR="0096277A" w:rsidRDefault="0096277A" w:rsidP="0096277A">
      <w:pPr>
        <w:bidi/>
        <w:rPr>
          <w:rFonts w:ascii="Simplified Arabic" w:hAnsi="Simplified Arabic"/>
          <w:b/>
          <w:bCs/>
          <w:sz w:val="32"/>
          <w:szCs w:val="32"/>
        </w:rPr>
      </w:pPr>
    </w:p>
    <w:tbl>
      <w:tblPr>
        <w:tblW w:w="0" w:type="auto"/>
        <w:tblLook w:val="00A0"/>
      </w:tblPr>
      <w:tblGrid>
        <w:gridCol w:w="4785"/>
        <w:gridCol w:w="4786"/>
      </w:tblGrid>
      <w:tr w:rsidR="00F45F2C" w:rsidTr="00790F75">
        <w:tc>
          <w:tcPr>
            <w:tcW w:w="4785" w:type="dxa"/>
          </w:tcPr>
          <w:p w:rsidR="00F45F2C" w:rsidRPr="00227A00" w:rsidRDefault="00F45F2C" w:rsidP="00227A00">
            <w:pPr>
              <w:rPr>
                <w:b/>
                <w:bCs/>
                <w:sz w:val="26"/>
                <w:szCs w:val="26"/>
              </w:rPr>
            </w:pPr>
            <w:r w:rsidRPr="00790F75">
              <w:rPr>
                <w:b/>
                <w:bCs/>
                <w:sz w:val="26"/>
                <w:szCs w:val="26"/>
              </w:rPr>
              <w:t>OIC/</w:t>
            </w:r>
            <w:r>
              <w:rPr>
                <w:b/>
                <w:bCs/>
                <w:sz w:val="26"/>
                <w:szCs w:val="26"/>
                <w:rtl/>
              </w:rPr>
              <w:t>9</w:t>
            </w:r>
            <w:r w:rsidRPr="00790F75">
              <w:rPr>
                <w:b/>
                <w:bCs/>
                <w:sz w:val="26"/>
                <w:szCs w:val="26"/>
              </w:rPr>
              <w:t>-ICTM/</w:t>
            </w:r>
            <w:r w:rsidRPr="00790F75">
              <w:rPr>
                <w:b/>
                <w:bCs/>
                <w:sz w:val="26"/>
                <w:szCs w:val="26"/>
                <w:rtl/>
              </w:rPr>
              <w:t>201</w:t>
            </w:r>
            <w:r>
              <w:rPr>
                <w:b/>
                <w:bCs/>
                <w:sz w:val="26"/>
                <w:szCs w:val="26"/>
                <w:rtl/>
              </w:rPr>
              <w:t>5</w:t>
            </w:r>
            <w:r w:rsidRPr="00790F75">
              <w:rPr>
                <w:b/>
                <w:bCs/>
                <w:sz w:val="26"/>
                <w:szCs w:val="26"/>
              </w:rPr>
              <w:t>/RES/</w:t>
            </w:r>
            <w:r w:rsidR="00227A00">
              <w:rPr>
                <w:b/>
                <w:bCs/>
                <w:sz w:val="26"/>
                <w:szCs w:val="26"/>
              </w:rPr>
              <w:t>FINNAL</w:t>
            </w:r>
          </w:p>
        </w:tc>
        <w:tc>
          <w:tcPr>
            <w:tcW w:w="4786" w:type="dxa"/>
          </w:tcPr>
          <w:p w:rsidR="00F45F2C" w:rsidRPr="00790F75" w:rsidRDefault="00F45F2C" w:rsidP="00790F75">
            <w:pPr>
              <w:bidi/>
              <w:rPr>
                <w:b/>
                <w:bCs/>
                <w:sz w:val="20"/>
                <w:szCs w:val="20"/>
                <w:lang w:val="en-GB"/>
              </w:rPr>
            </w:pPr>
            <w:r w:rsidRPr="004050AC">
              <w:rPr>
                <w:b/>
                <w:bCs/>
                <w:sz w:val="20"/>
                <w:szCs w:val="20"/>
                <w:u w:val="single"/>
                <w:rtl/>
                <w:lang w:val="en-GB"/>
              </w:rPr>
              <w:t>الأصل</w:t>
            </w:r>
            <w:r w:rsidRPr="00790F75">
              <w:rPr>
                <w:b/>
                <w:bCs/>
                <w:sz w:val="20"/>
                <w:szCs w:val="20"/>
                <w:rtl/>
                <w:lang w:val="en-GB"/>
              </w:rPr>
              <w:t>: إنجليزي</w:t>
            </w:r>
          </w:p>
        </w:tc>
      </w:tr>
    </w:tbl>
    <w:p w:rsidR="00F45F2C" w:rsidRPr="00047B7C" w:rsidRDefault="00F45F2C" w:rsidP="00221644">
      <w:pPr>
        <w:bidi/>
        <w:rPr>
          <w:sz w:val="26"/>
          <w:szCs w:val="26"/>
          <w:rtl/>
        </w:rPr>
      </w:pPr>
    </w:p>
    <w:p w:rsidR="00F45F2C" w:rsidRDefault="00F45F2C" w:rsidP="00221644">
      <w:pPr>
        <w:bidi/>
        <w:spacing w:after="0"/>
        <w:jc w:val="lowKashida"/>
        <w:rPr>
          <w:b/>
          <w:bCs/>
          <w:rtl/>
        </w:rPr>
      </w:pPr>
    </w:p>
    <w:p w:rsidR="00F45F2C" w:rsidRDefault="00F45F2C" w:rsidP="00221644">
      <w:pPr>
        <w:pBdr>
          <w:top w:val="thinThickSmallGap" w:sz="24" w:space="1" w:color="auto"/>
          <w:left w:val="thinThickSmallGap" w:sz="24" w:space="4" w:color="auto"/>
          <w:bottom w:val="thickThinSmallGap" w:sz="24" w:space="1" w:color="auto"/>
          <w:right w:val="thickThinSmallGap" w:sz="24" w:space="4" w:color="auto"/>
        </w:pBdr>
        <w:bidi/>
        <w:spacing w:after="0"/>
        <w:jc w:val="center"/>
        <w:rPr>
          <w:rFonts w:cs="Monotype Koufi"/>
          <w:b/>
          <w:bCs/>
          <w:sz w:val="36"/>
          <w:szCs w:val="36"/>
          <w:rtl/>
        </w:rPr>
      </w:pPr>
    </w:p>
    <w:p w:rsidR="00F45F2C" w:rsidRPr="0051600C" w:rsidRDefault="00F45F2C" w:rsidP="00221644">
      <w:pPr>
        <w:pBdr>
          <w:top w:val="thinThickSmallGap" w:sz="24" w:space="1" w:color="auto"/>
          <w:left w:val="thinThickSmallGap" w:sz="24" w:space="4" w:color="auto"/>
          <w:bottom w:val="thickThinSmallGap" w:sz="24" w:space="1" w:color="auto"/>
          <w:right w:val="thickThinSmallGap" w:sz="24" w:space="4" w:color="auto"/>
        </w:pBdr>
        <w:bidi/>
        <w:spacing w:after="0"/>
        <w:jc w:val="center"/>
        <w:rPr>
          <w:rFonts w:cs="PT Bold Heading"/>
          <w:sz w:val="36"/>
          <w:szCs w:val="36"/>
          <w:rtl/>
          <w:lang w:bidi="ar-MA"/>
        </w:rPr>
      </w:pPr>
      <w:r w:rsidRPr="0051600C">
        <w:rPr>
          <w:rFonts w:cs="PT Bold Heading"/>
          <w:sz w:val="36"/>
          <w:szCs w:val="36"/>
          <w:rtl/>
        </w:rPr>
        <w:t>قرار</w:t>
      </w:r>
      <w:r w:rsidRPr="0051600C">
        <w:rPr>
          <w:rFonts w:cs="PT Bold Heading"/>
          <w:sz w:val="36"/>
          <w:szCs w:val="36"/>
          <w:rtl/>
          <w:lang w:bidi="ar-MA"/>
        </w:rPr>
        <w:t xml:space="preserve"> </w:t>
      </w:r>
      <w:r w:rsidRPr="0051600C">
        <w:rPr>
          <w:rFonts w:cs="PT Bold Heading"/>
          <w:sz w:val="36"/>
          <w:szCs w:val="36"/>
          <w:rtl/>
        </w:rPr>
        <w:t xml:space="preserve">بشأن </w:t>
      </w:r>
    </w:p>
    <w:p w:rsidR="00F45F2C" w:rsidRPr="0051600C" w:rsidRDefault="00F45F2C" w:rsidP="00221644">
      <w:pPr>
        <w:pBdr>
          <w:top w:val="thinThickSmallGap" w:sz="24" w:space="1" w:color="auto"/>
          <w:left w:val="thinThickSmallGap" w:sz="24" w:space="4" w:color="auto"/>
          <w:bottom w:val="thickThinSmallGap" w:sz="24" w:space="1" w:color="auto"/>
          <w:right w:val="thickThinSmallGap" w:sz="24" w:space="4" w:color="auto"/>
        </w:pBdr>
        <w:bidi/>
        <w:spacing w:after="0"/>
        <w:jc w:val="center"/>
        <w:rPr>
          <w:rFonts w:cs="PT Bold Heading"/>
          <w:sz w:val="36"/>
          <w:szCs w:val="36"/>
          <w:rtl/>
        </w:rPr>
      </w:pPr>
      <w:r w:rsidRPr="0051600C">
        <w:rPr>
          <w:rFonts w:cs="PT Bold Heading"/>
          <w:sz w:val="36"/>
          <w:szCs w:val="36"/>
          <w:rtl/>
        </w:rPr>
        <w:t>تنمية السياحة بين الدول الأعضاء</w:t>
      </w:r>
    </w:p>
    <w:p w:rsidR="00F45F2C" w:rsidRPr="0051600C" w:rsidRDefault="00F45F2C" w:rsidP="00221644">
      <w:pPr>
        <w:pBdr>
          <w:top w:val="thinThickSmallGap" w:sz="24" w:space="1" w:color="auto"/>
          <w:left w:val="thinThickSmallGap" w:sz="24" w:space="4" w:color="auto"/>
          <w:bottom w:val="thickThinSmallGap" w:sz="24" w:space="1" w:color="auto"/>
          <w:right w:val="thickThinSmallGap" w:sz="24" w:space="4" w:color="auto"/>
        </w:pBdr>
        <w:bidi/>
        <w:spacing w:after="0"/>
        <w:jc w:val="center"/>
        <w:rPr>
          <w:rFonts w:cs="PT Bold Heading"/>
          <w:sz w:val="36"/>
          <w:szCs w:val="36"/>
          <w:rtl/>
        </w:rPr>
      </w:pPr>
      <w:r w:rsidRPr="0051600C">
        <w:rPr>
          <w:rFonts w:cs="PT Bold Heading"/>
          <w:sz w:val="36"/>
          <w:szCs w:val="36"/>
          <w:rtl/>
        </w:rPr>
        <w:t>في منظمة التعاون الإسلامي</w:t>
      </w:r>
    </w:p>
    <w:p w:rsidR="00F45F2C" w:rsidRPr="0051600C" w:rsidRDefault="00F45F2C" w:rsidP="00F412F4">
      <w:pPr>
        <w:pBdr>
          <w:top w:val="thinThickSmallGap" w:sz="24" w:space="1" w:color="auto"/>
          <w:left w:val="thinThickSmallGap" w:sz="24" w:space="4" w:color="auto"/>
          <w:bottom w:val="thickThinSmallGap" w:sz="24" w:space="1" w:color="auto"/>
          <w:right w:val="thickThinSmallGap" w:sz="24" w:space="4" w:color="auto"/>
        </w:pBdr>
        <w:bidi/>
        <w:spacing w:after="0"/>
        <w:jc w:val="center"/>
        <w:rPr>
          <w:rFonts w:cs="PT Bold Heading"/>
          <w:sz w:val="36"/>
          <w:szCs w:val="36"/>
          <w:rtl/>
        </w:rPr>
      </w:pPr>
      <w:r w:rsidRPr="0051600C">
        <w:rPr>
          <w:rFonts w:cs="PT Bold Heading"/>
          <w:sz w:val="36"/>
          <w:szCs w:val="36"/>
          <w:rtl/>
        </w:rPr>
        <w:t>مقدم إلى الدورة التاسعة للمؤتمر الإسلامي لوزراء السياحة</w:t>
      </w:r>
    </w:p>
    <w:p w:rsidR="00F45F2C" w:rsidRPr="0051600C" w:rsidRDefault="00F45F2C" w:rsidP="00221644">
      <w:pPr>
        <w:pBdr>
          <w:top w:val="thinThickSmallGap" w:sz="24" w:space="1" w:color="auto"/>
          <w:left w:val="thinThickSmallGap" w:sz="24" w:space="4" w:color="auto"/>
          <w:bottom w:val="thickThinSmallGap" w:sz="24" w:space="1" w:color="auto"/>
          <w:right w:val="thickThinSmallGap" w:sz="24" w:space="4" w:color="auto"/>
        </w:pBdr>
        <w:bidi/>
        <w:spacing w:after="0"/>
        <w:jc w:val="center"/>
        <w:rPr>
          <w:rFonts w:cs="PT Bold Heading"/>
          <w:sz w:val="36"/>
          <w:szCs w:val="36"/>
          <w:rtl/>
        </w:rPr>
      </w:pPr>
      <w:r w:rsidRPr="0051600C">
        <w:rPr>
          <w:rFonts w:cs="PT Bold Heading"/>
          <w:sz w:val="36"/>
          <w:szCs w:val="36"/>
          <w:rtl/>
        </w:rPr>
        <w:t>نيامي، جمهورية النيجر</w:t>
      </w:r>
    </w:p>
    <w:p w:rsidR="00F45F2C" w:rsidRPr="0051600C" w:rsidRDefault="00F45F2C" w:rsidP="00F412F4">
      <w:pPr>
        <w:pBdr>
          <w:top w:val="thinThickSmallGap" w:sz="24" w:space="1" w:color="auto"/>
          <w:left w:val="thinThickSmallGap" w:sz="24" w:space="4" w:color="auto"/>
          <w:bottom w:val="thickThinSmallGap" w:sz="24" w:space="1" w:color="auto"/>
          <w:right w:val="thickThinSmallGap" w:sz="24" w:space="4" w:color="auto"/>
        </w:pBdr>
        <w:bidi/>
        <w:spacing w:after="0"/>
        <w:jc w:val="center"/>
        <w:rPr>
          <w:rFonts w:cs="PT Bold Heading"/>
          <w:sz w:val="36"/>
          <w:szCs w:val="36"/>
          <w:rtl/>
        </w:rPr>
      </w:pPr>
      <w:r w:rsidRPr="0051600C">
        <w:rPr>
          <w:rFonts w:cs="PT Bold Heading"/>
          <w:sz w:val="36"/>
          <w:szCs w:val="36"/>
          <w:rtl/>
        </w:rPr>
        <w:t>21 - 23 ديسمبر 2015</w:t>
      </w:r>
    </w:p>
    <w:p w:rsidR="00F45F2C" w:rsidRPr="008F5F8E" w:rsidRDefault="00F45F2C" w:rsidP="00221644">
      <w:pPr>
        <w:pBdr>
          <w:top w:val="thinThickSmallGap" w:sz="24" w:space="1" w:color="auto"/>
          <w:left w:val="thinThickSmallGap" w:sz="24" w:space="4" w:color="auto"/>
          <w:bottom w:val="thickThinSmallGap" w:sz="24" w:space="1" w:color="auto"/>
          <w:right w:val="thickThinSmallGap" w:sz="24" w:space="4" w:color="auto"/>
        </w:pBdr>
        <w:bidi/>
        <w:spacing w:after="0"/>
        <w:jc w:val="center"/>
        <w:rPr>
          <w:rFonts w:cs="Monotype Koufi"/>
          <w:b/>
          <w:bCs/>
          <w:sz w:val="36"/>
          <w:szCs w:val="36"/>
          <w:rtl/>
        </w:rPr>
      </w:pPr>
    </w:p>
    <w:p w:rsidR="00C24FCE" w:rsidRDefault="00C24FCE" w:rsidP="008F5F8E">
      <w:pPr>
        <w:bidi/>
        <w:jc w:val="center"/>
        <w:rPr>
          <w:rtl/>
        </w:rPr>
        <w:sectPr w:rsidR="00C24FCE" w:rsidSect="008F5F8E">
          <w:pgSz w:w="11907" w:h="16840" w:code="9"/>
          <w:pgMar w:top="1418" w:right="1418" w:bottom="567" w:left="1134" w:header="720" w:footer="408" w:gutter="0"/>
          <w:cols w:space="720"/>
          <w:rtlGutter/>
          <w:docGrid w:linePitch="360"/>
        </w:sectPr>
      </w:pPr>
    </w:p>
    <w:p w:rsidR="00C24FCE" w:rsidRDefault="00C24FCE" w:rsidP="007E33FE">
      <w:pPr>
        <w:bidi/>
        <w:spacing w:after="0"/>
        <w:jc w:val="center"/>
        <w:rPr>
          <w:b/>
          <w:bCs/>
          <w:rtl/>
        </w:rPr>
      </w:pPr>
    </w:p>
    <w:p w:rsidR="00F45F2C" w:rsidRPr="008F5F8E" w:rsidRDefault="00F45F2C" w:rsidP="00C24FCE">
      <w:pPr>
        <w:bidi/>
        <w:spacing w:after="0"/>
        <w:jc w:val="center"/>
        <w:rPr>
          <w:b/>
          <w:bCs/>
          <w:rtl/>
        </w:rPr>
      </w:pPr>
      <w:r>
        <w:rPr>
          <w:b/>
          <w:bCs/>
          <w:rtl/>
        </w:rPr>
        <w:t>قرار</w:t>
      </w:r>
      <w:r w:rsidRPr="008F5F8E">
        <w:rPr>
          <w:b/>
          <w:bCs/>
          <w:rtl/>
          <w:lang w:bidi="ar-MA"/>
        </w:rPr>
        <w:t xml:space="preserve"> </w:t>
      </w:r>
      <w:r w:rsidRPr="008F5F8E">
        <w:rPr>
          <w:b/>
          <w:bCs/>
          <w:rtl/>
        </w:rPr>
        <w:t>بشأن تنمية السياحة بين الدول الأعضاء</w:t>
      </w:r>
    </w:p>
    <w:p w:rsidR="00F45F2C" w:rsidRPr="008F5F8E" w:rsidRDefault="00F45F2C" w:rsidP="008F5F8E">
      <w:pPr>
        <w:bidi/>
        <w:spacing w:after="0"/>
        <w:jc w:val="center"/>
        <w:rPr>
          <w:b/>
          <w:bCs/>
          <w:rtl/>
        </w:rPr>
      </w:pPr>
      <w:r w:rsidRPr="008F5F8E">
        <w:rPr>
          <w:b/>
          <w:bCs/>
          <w:rtl/>
        </w:rPr>
        <w:t>في منظمة التعاون الإسلامي</w:t>
      </w:r>
    </w:p>
    <w:p w:rsidR="00F45F2C" w:rsidRPr="008F5F8E" w:rsidRDefault="00F45F2C" w:rsidP="00F412F4">
      <w:pPr>
        <w:bidi/>
        <w:spacing w:after="0"/>
        <w:jc w:val="center"/>
        <w:rPr>
          <w:b/>
          <w:bCs/>
          <w:rtl/>
        </w:rPr>
      </w:pPr>
      <w:r>
        <w:rPr>
          <w:b/>
          <w:bCs/>
          <w:rtl/>
        </w:rPr>
        <w:t>مقدم إلى</w:t>
      </w:r>
      <w:r w:rsidRPr="008F5F8E">
        <w:rPr>
          <w:b/>
          <w:bCs/>
          <w:rtl/>
        </w:rPr>
        <w:t xml:space="preserve"> الدورة </w:t>
      </w:r>
      <w:r>
        <w:rPr>
          <w:b/>
          <w:bCs/>
          <w:rtl/>
        </w:rPr>
        <w:t>التاسعة</w:t>
      </w:r>
      <w:r w:rsidRPr="008F5F8E">
        <w:rPr>
          <w:b/>
          <w:bCs/>
          <w:rtl/>
        </w:rPr>
        <w:t xml:space="preserve"> للمؤتمر الإسلامي لوزراء السياحة</w:t>
      </w:r>
    </w:p>
    <w:p w:rsidR="00F45F2C" w:rsidRPr="008F5F8E" w:rsidRDefault="00F45F2C" w:rsidP="00F412F4">
      <w:pPr>
        <w:bidi/>
        <w:spacing w:after="0"/>
        <w:jc w:val="center"/>
        <w:rPr>
          <w:b/>
          <w:bCs/>
          <w:rtl/>
        </w:rPr>
      </w:pPr>
      <w:r>
        <w:rPr>
          <w:b/>
          <w:bCs/>
          <w:rtl/>
        </w:rPr>
        <w:t>نيامي</w:t>
      </w:r>
      <w:r w:rsidRPr="008F5F8E">
        <w:rPr>
          <w:b/>
          <w:bCs/>
          <w:rtl/>
        </w:rPr>
        <w:t xml:space="preserve">، جمهورية </w:t>
      </w:r>
      <w:r>
        <w:rPr>
          <w:b/>
          <w:bCs/>
          <w:rtl/>
        </w:rPr>
        <w:t>النيجر</w:t>
      </w:r>
      <w:r w:rsidRPr="008F5F8E">
        <w:rPr>
          <w:b/>
          <w:bCs/>
          <w:rtl/>
        </w:rPr>
        <w:t xml:space="preserve">، </w:t>
      </w:r>
      <w:r>
        <w:rPr>
          <w:b/>
          <w:bCs/>
          <w:rtl/>
        </w:rPr>
        <w:t>21</w:t>
      </w:r>
      <w:r w:rsidRPr="008F5F8E">
        <w:rPr>
          <w:b/>
          <w:bCs/>
          <w:rtl/>
        </w:rPr>
        <w:t xml:space="preserve"> </w:t>
      </w:r>
      <w:r>
        <w:rPr>
          <w:b/>
          <w:bCs/>
          <w:rtl/>
        </w:rPr>
        <w:t>-23</w:t>
      </w:r>
      <w:r w:rsidRPr="008F5F8E">
        <w:rPr>
          <w:b/>
          <w:bCs/>
          <w:rtl/>
        </w:rPr>
        <w:t xml:space="preserve"> ديسمبر 201</w:t>
      </w:r>
      <w:r>
        <w:rPr>
          <w:b/>
          <w:bCs/>
          <w:rtl/>
        </w:rPr>
        <w:t>5</w:t>
      </w:r>
    </w:p>
    <w:p w:rsidR="00F45F2C" w:rsidRDefault="00F45F2C" w:rsidP="008F5F8E">
      <w:pPr>
        <w:bidi/>
        <w:jc w:val="center"/>
        <w:rPr>
          <w:rtl/>
        </w:rPr>
      </w:pPr>
    </w:p>
    <w:p w:rsidR="00F45F2C" w:rsidRPr="004050AC" w:rsidRDefault="00F45F2C" w:rsidP="00AD63D9">
      <w:pPr>
        <w:bidi/>
        <w:spacing w:after="200"/>
        <w:rPr>
          <w:sz w:val="26"/>
          <w:szCs w:val="30"/>
          <w:rtl/>
        </w:rPr>
      </w:pPr>
      <w:r w:rsidRPr="004050AC">
        <w:rPr>
          <w:sz w:val="26"/>
          <w:szCs w:val="30"/>
          <w:rtl/>
        </w:rPr>
        <w:tab/>
        <w:t xml:space="preserve">إن المؤتمر الإسلامي لوزراء السياحة، المنعقد في دورته التاسعة في الفترة من21 إلى </w:t>
      </w:r>
      <w:r>
        <w:rPr>
          <w:sz w:val="26"/>
          <w:szCs w:val="30"/>
          <w:rtl/>
        </w:rPr>
        <w:t>23</w:t>
      </w:r>
      <w:r w:rsidRPr="004050AC">
        <w:rPr>
          <w:sz w:val="26"/>
          <w:szCs w:val="30"/>
          <w:rtl/>
        </w:rPr>
        <w:t xml:space="preserve"> ديسمبر 2015، </w:t>
      </w:r>
      <w:r>
        <w:rPr>
          <w:sz w:val="26"/>
          <w:szCs w:val="30"/>
          <w:rtl/>
        </w:rPr>
        <w:t xml:space="preserve">في </w:t>
      </w:r>
      <w:r w:rsidRPr="004050AC">
        <w:rPr>
          <w:sz w:val="26"/>
          <w:szCs w:val="30"/>
          <w:rtl/>
        </w:rPr>
        <w:t xml:space="preserve">نيامي </w:t>
      </w:r>
      <w:r>
        <w:rPr>
          <w:sz w:val="26"/>
          <w:szCs w:val="30"/>
          <w:rtl/>
        </w:rPr>
        <w:t>ب</w:t>
      </w:r>
      <w:r w:rsidRPr="004050AC">
        <w:rPr>
          <w:sz w:val="26"/>
          <w:szCs w:val="30"/>
          <w:rtl/>
        </w:rPr>
        <w:t>جمهورية النيجر؛</w:t>
      </w:r>
    </w:p>
    <w:p w:rsidR="00F45F2C" w:rsidRPr="004050AC" w:rsidRDefault="00F45F2C" w:rsidP="00F412F4">
      <w:pPr>
        <w:bidi/>
        <w:spacing w:after="200"/>
        <w:rPr>
          <w:sz w:val="26"/>
          <w:szCs w:val="30"/>
          <w:rtl/>
        </w:rPr>
      </w:pPr>
      <w:r w:rsidRPr="004050AC">
        <w:rPr>
          <w:sz w:val="26"/>
          <w:szCs w:val="30"/>
          <w:rtl/>
        </w:rPr>
        <w:tab/>
      </w:r>
      <w:r w:rsidRPr="004050AC">
        <w:rPr>
          <w:b/>
          <w:bCs/>
          <w:sz w:val="26"/>
          <w:szCs w:val="30"/>
          <w:rtl/>
        </w:rPr>
        <w:t>إذ يستذكر</w:t>
      </w:r>
      <w:r w:rsidRPr="004050AC">
        <w:rPr>
          <w:sz w:val="26"/>
          <w:szCs w:val="30"/>
          <w:rtl/>
        </w:rPr>
        <w:t xml:space="preserve"> الاتفاقية العامة للتعاون الاقتصادي والفني والتجاري بين الدول الأعضاء في منظمة التعاون الإسلامي والتي اعتمدها القرار رقم : 1/8 - إق الصادر عن الدورة الثامنة للمؤتمر الإسلامي لوزراء الخارجية التي عُقدت في طرابلس بليبيا من 16 إلى 22 مايو 1977؛</w:t>
      </w:r>
    </w:p>
    <w:p w:rsidR="00F45F2C" w:rsidRPr="004050AC" w:rsidRDefault="00F45F2C" w:rsidP="004C7D6A">
      <w:pPr>
        <w:bidi/>
        <w:spacing w:after="200"/>
        <w:rPr>
          <w:sz w:val="26"/>
          <w:szCs w:val="30"/>
          <w:rtl/>
        </w:rPr>
      </w:pPr>
      <w:r w:rsidRPr="004050AC">
        <w:rPr>
          <w:sz w:val="26"/>
          <w:szCs w:val="30"/>
          <w:rtl/>
        </w:rPr>
        <w:tab/>
      </w:r>
      <w:r w:rsidR="00C24FCE">
        <w:rPr>
          <w:rFonts w:hint="cs"/>
          <w:b/>
          <w:bCs/>
          <w:sz w:val="26"/>
          <w:szCs w:val="30"/>
          <w:rtl/>
        </w:rPr>
        <w:t>وعم</w:t>
      </w:r>
      <w:r w:rsidR="004C7D6A">
        <w:rPr>
          <w:rFonts w:hint="cs"/>
          <w:b/>
          <w:bCs/>
          <w:sz w:val="26"/>
          <w:szCs w:val="30"/>
          <w:rtl/>
        </w:rPr>
        <w:t>لاً</w:t>
      </w:r>
      <w:r w:rsidR="00C24FCE" w:rsidRPr="00C24FCE">
        <w:rPr>
          <w:rFonts w:hint="cs"/>
          <w:sz w:val="26"/>
          <w:szCs w:val="30"/>
          <w:rtl/>
        </w:rPr>
        <w:t xml:space="preserve"> ب</w:t>
      </w:r>
      <w:r w:rsidRPr="004050AC">
        <w:rPr>
          <w:sz w:val="26"/>
          <w:szCs w:val="30"/>
          <w:rtl/>
        </w:rPr>
        <w:t>برنامج العمل العشري لمنظمة التعاون الإسلامي الذي أقرته القمة الإسلامية الاستثنائية الثالثة التي عقدت في مكة المكرمة بالمملكة العربية السعودية في ديسمبر 2005م؛</w:t>
      </w:r>
    </w:p>
    <w:p w:rsidR="00F45F2C" w:rsidRPr="004050AC" w:rsidRDefault="00F45F2C" w:rsidP="00AD63D9">
      <w:pPr>
        <w:bidi/>
        <w:spacing w:after="200"/>
        <w:rPr>
          <w:sz w:val="26"/>
          <w:szCs w:val="30"/>
          <w:rtl/>
        </w:rPr>
      </w:pPr>
      <w:r w:rsidRPr="004050AC">
        <w:rPr>
          <w:sz w:val="26"/>
          <w:szCs w:val="30"/>
          <w:rtl/>
        </w:rPr>
        <w:tab/>
      </w:r>
      <w:r w:rsidRPr="004050AC">
        <w:rPr>
          <w:b/>
          <w:bCs/>
          <w:sz w:val="26"/>
          <w:szCs w:val="30"/>
          <w:rtl/>
        </w:rPr>
        <w:t>وإذ يؤكد</w:t>
      </w:r>
      <w:r>
        <w:rPr>
          <w:b/>
          <w:bCs/>
          <w:sz w:val="26"/>
          <w:szCs w:val="30"/>
          <w:rtl/>
        </w:rPr>
        <w:t xml:space="preserve"> مجدداً</w:t>
      </w:r>
      <w:r w:rsidRPr="004050AC">
        <w:rPr>
          <w:b/>
          <w:bCs/>
          <w:sz w:val="26"/>
          <w:szCs w:val="30"/>
          <w:rtl/>
        </w:rPr>
        <w:t xml:space="preserve"> </w:t>
      </w:r>
      <w:r>
        <w:rPr>
          <w:sz w:val="26"/>
          <w:szCs w:val="30"/>
          <w:rtl/>
        </w:rPr>
        <w:t>على</w:t>
      </w:r>
      <w:r w:rsidRPr="004050AC">
        <w:rPr>
          <w:sz w:val="26"/>
          <w:szCs w:val="30"/>
          <w:rtl/>
        </w:rPr>
        <w:t xml:space="preserve"> إطار التنمية والتعاون في مجال السياحة بين الدول الأعضاء في منظمة التعاون الإسلامي الذي أقرته الدورة السادسة للمؤتمر الإسلامي لوزراء السياحة التي عقدت في دمشق بالجمهورية العربية السورية في الفترة من 25 إلى 28 جمادى الثاني 1429</w:t>
      </w:r>
      <w:r w:rsidRPr="004050AC">
        <w:rPr>
          <w:rFonts w:hint="cs"/>
          <w:sz w:val="26"/>
          <w:szCs w:val="30"/>
          <w:rtl/>
        </w:rPr>
        <w:t>ﻫ</w:t>
      </w:r>
      <w:r w:rsidRPr="004050AC">
        <w:rPr>
          <w:sz w:val="26"/>
          <w:szCs w:val="30"/>
          <w:rtl/>
        </w:rPr>
        <w:t>، الموافق 29 يونيو- 2 يوليو 2008م؛</w:t>
      </w:r>
    </w:p>
    <w:p w:rsidR="00F45F2C" w:rsidRPr="004050AC" w:rsidRDefault="00F45F2C" w:rsidP="002C1B98">
      <w:pPr>
        <w:bidi/>
        <w:spacing w:after="200"/>
        <w:rPr>
          <w:sz w:val="26"/>
          <w:szCs w:val="30"/>
          <w:rtl/>
        </w:rPr>
      </w:pPr>
      <w:r w:rsidRPr="004050AC">
        <w:rPr>
          <w:sz w:val="26"/>
          <w:szCs w:val="30"/>
          <w:rtl/>
        </w:rPr>
        <w:tab/>
      </w:r>
      <w:r w:rsidRPr="004050AC">
        <w:rPr>
          <w:b/>
          <w:bCs/>
          <w:sz w:val="26"/>
          <w:szCs w:val="30"/>
          <w:rtl/>
        </w:rPr>
        <w:t xml:space="preserve">وإذ يؤكد </w:t>
      </w:r>
      <w:r w:rsidR="00C24FCE">
        <w:rPr>
          <w:rFonts w:hint="cs"/>
          <w:b/>
          <w:bCs/>
          <w:sz w:val="26"/>
          <w:szCs w:val="30"/>
          <w:rtl/>
        </w:rPr>
        <w:t>أيض</w:t>
      </w:r>
      <w:r w:rsidR="002C1B98">
        <w:rPr>
          <w:rFonts w:hint="cs"/>
          <w:b/>
          <w:bCs/>
          <w:sz w:val="26"/>
          <w:szCs w:val="30"/>
          <w:rtl/>
        </w:rPr>
        <w:t>اً</w:t>
      </w:r>
      <w:r w:rsidRPr="004050AC">
        <w:rPr>
          <w:sz w:val="26"/>
          <w:szCs w:val="30"/>
          <w:rtl/>
        </w:rPr>
        <w:t xml:space="preserve"> القرارات الصادرة عن مختلف دورات مجلس وزراء الخارجية، </w:t>
      </w:r>
      <w:r>
        <w:rPr>
          <w:sz w:val="26"/>
          <w:szCs w:val="30"/>
          <w:rtl/>
        </w:rPr>
        <w:t>و</w:t>
      </w:r>
      <w:r w:rsidRPr="004050AC">
        <w:rPr>
          <w:sz w:val="26"/>
          <w:szCs w:val="30"/>
          <w:rtl/>
        </w:rPr>
        <w:t xml:space="preserve">خاصة منها القرار رقم: 1/42- إق الصادر عن الدورة الثانية والأربعين لمجلس وزراء الخارجية التي عُقدت </w:t>
      </w:r>
      <w:r>
        <w:rPr>
          <w:sz w:val="26"/>
          <w:szCs w:val="30"/>
          <w:rtl/>
        </w:rPr>
        <w:t xml:space="preserve">في </w:t>
      </w:r>
      <w:r w:rsidRPr="004050AC">
        <w:rPr>
          <w:sz w:val="26"/>
          <w:szCs w:val="30"/>
          <w:rtl/>
        </w:rPr>
        <w:t>مدينة الكويت بدولة الكويت يومي 27 و 28 مايو 2015؛</w:t>
      </w:r>
    </w:p>
    <w:p w:rsidR="00F45F2C" w:rsidRPr="004050AC" w:rsidRDefault="00F45F2C" w:rsidP="0081253C">
      <w:pPr>
        <w:bidi/>
        <w:spacing w:after="200"/>
        <w:rPr>
          <w:sz w:val="26"/>
          <w:szCs w:val="30"/>
          <w:rtl/>
        </w:rPr>
      </w:pPr>
      <w:r w:rsidRPr="004050AC">
        <w:rPr>
          <w:sz w:val="26"/>
          <w:szCs w:val="30"/>
          <w:rtl/>
        </w:rPr>
        <w:tab/>
      </w:r>
      <w:r w:rsidRPr="004050AC">
        <w:rPr>
          <w:b/>
          <w:bCs/>
          <w:sz w:val="26"/>
          <w:szCs w:val="30"/>
          <w:rtl/>
        </w:rPr>
        <w:t>وإذ يستذكر كذلك</w:t>
      </w:r>
      <w:r w:rsidRPr="004050AC">
        <w:rPr>
          <w:sz w:val="26"/>
          <w:szCs w:val="30"/>
          <w:rtl/>
        </w:rPr>
        <w:t xml:space="preserve"> الق</w:t>
      </w:r>
      <w:r>
        <w:rPr>
          <w:sz w:val="26"/>
          <w:szCs w:val="30"/>
          <w:rtl/>
        </w:rPr>
        <w:t>ـ</w:t>
      </w:r>
      <w:r w:rsidRPr="004050AC">
        <w:rPr>
          <w:sz w:val="26"/>
          <w:szCs w:val="30"/>
          <w:rtl/>
        </w:rPr>
        <w:t>رارات الص</w:t>
      </w:r>
      <w:r>
        <w:rPr>
          <w:sz w:val="26"/>
          <w:szCs w:val="30"/>
          <w:rtl/>
        </w:rPr>
        <w:t>ـ</w:t>
      </w:r>
      <w:r w:rsidRPr="004050AC">
        <w:rPr>
          <w:sz w:val="26"/>
          <w:szCs w:val="30"/>
          <w:rtl/>
        </w:rPr>
        <w:t>ادرة ع</w:t>
      </w:r>
      <w:r>
        <w:rPr>
          <w:sz w:val="26"/>
          <w:szCs w:val="30"/>
          <w:rtl/>
        </w:rPr>
        <w:t>ـ</w:t>
      </w:r>
      <w:r w:rsidRPr="004050AC">
        <w:rPr>
          <w:sz w:val="26"/>
          <w:szCs w:val="30"/>
          <w:rtl/>
        </w:rPr>
        <w:t>ن ال</w:t>
      </w:r>
      <w:r>
        <w:rPr>
          <w:sz w:val="26"/>
          <w:szCs w:val="30"/>
          <w:rtl/>
        </w:rPr>
        <w:t>ـ</w:t>
      </w:r>
      <w:r w:rsidRPr="004050AC">
        <w:rPr>
          <w:sz w:val="26"/>
          <w:szCs w:val="30"/>
          <w:rtl/>
        </w:rPr>
        <w:t>دورات السابقة للمؤتمر الإسلامي لوزراء السياحة؛</w:t>
      </w:r>
    </w:p>
    <w:p w:rsidR="00F45F2C" w:rsidRPr="004050AC" w:rsidRDefault="00F45F2C" w:rsidP="006D6BD2">
      <w:pPr>
        <w:bidi/>
        <w:spacing w:after="200"/>
        <w:rPr>
          <w:sz w:val="26"/>
          <w:szCs w:val="30"/>
          <w:rtl/>
        </w:rPr>
      </w:pPr>
      <w:r w:rsidRPr="004050AC">
        <w:rPr>
          <w:sz w:val="26"/>
          <w:szCs w:val="30"/>
          <w:rtl/>
        </w:rPr>
        <w:tab/>
      </w:r>
      <w:r w:rsidRPr="004050AC">
        <w:rPr>
          <w:b/>
          <w:bCs/>
          <w:sz w:val="26"/>
          <w:szCs w:val="30"/>
          <w:rtl/>
        </w:rPr>
        <w:t>ووعياً</w:t>
      </w:r>
      <w:r w:rsidRPr="004050AC">
        <w:rPr>
          <w:sz w:val="26"/>
          <w:szCs w:val="30"/>
          <w:rtl/>
        </w:rPr>
        <w:t xml:space="preserve"> </w:t>
      </w:r>
      <w:r>
        <w:rPr>
          <w:sz w:val="26"/>
          <w:szCs w:val="30"/>
          <w:rtl/>
        </w:rPr>
        <w:t xml:space="preserve">منه </w:t>
      </w:r>
      <w:r w:rsidRPr="004050AC">
        <w:rPr>
          <w:sz w:val="26"/>
          <w:szCs w:val="30"/>
          <w:rtl/>
        </w:rPr>
        <w:t xml:space="preserve">بالدور المركزي الذي تضطلع </w:t>
      </w:r>
      <w:r>
        <w:rPr>
          <w:sz w:val="26"/>
          <w:szCs w:val="30"/>
          <w:rtl/>
        </w:rPr>
        <w:t xml:space="preserve">به </w:t>
      </w:r>
      <w:r w:rsidRPr="004050AC">
        <w:rPr>
          <w:sz w:val="26"/>
          <w:szCs w:val="30"/>
          <w:rtl/>
        </w:rPr>
        <w:t>السياحة في تعزيز التفاعلات الاقتصادية والاجتماعية والثقافية بين الأمم وإسهاماً في تحقيق السلام والاستقرار الدوليين وفي تعزيز التفاهم الدولي؛</w:t>
      </w:r>
    </w:p>
    <w:p w:rsidR="00F45F2C" w:rsidRPr="004050AC" w:rsidRDefault="00F45F2C" w:rsidP="002C1B98">
      <w:pPr>
        <w:bidi/>
        <w:spacing w:after="200"/>
        <w:rPr>
          <w:sz w:val="26"/>
          <w:szCs w:val="30"/>
          <w:rtl/>
        </w:rPr>
      </w:pPr>
      <w:r w:rsidRPr="004050AC">
        <w:rPr>
          <w:sz w:val="26"/>
          <w:szCs w:val="30"/>
          <w:rtl/>
        </w:rPr>
        <w:tab/>
      </w:r>
      <w:r w:rsidRPr="004050AC">
        <w:rPr>
          <w:b/>
          <w:bCs/>
          <w:sz w:val="26"/>
          <w:szCs w:val="30"/>
          <w:rtl/>
        </w:rPr>
        <w:t>وإذ يؤكد مجدد</w:t>
      </w:r>
      <w:r w:rsidR="002C1B98">
        <w:rPr>
          <w:rFonts w:hint="cs"/>
          <w:b/>
          <w:bCs/>
          <w:sz w:val="26"/>
          <w:szCs w:val="30"/>
          <w:rtl/>
        </w:rPr>
        <w:t>اً</w:t>
      </w:r>
      <w:r w:rsidRPr="004050AC">
        <w:rPr>
          <w:sz w:val="26"/>
          <w:szCs w:val="30"/>
          <w:rtl/>
        </w:rPr>
        <w:t xml:space="preserve"> ارتباط السياحة المستدامة باستراتيجيات وسياسات القضاء على الفقر باعتبارها عاملا مساهما في تحقيق التنمية المستدامة؛</w:t>
      </w:r>
    </w:p>
    <w:p w:rsidR="00F45F2C" w:rsidRDefault="00F45F2C" w:rsidP="006D6BD2">
      <w:pPr>
        <w:bidi/>
        <w:spacing w:after="200"/>
        <w:rPr>
          <w:sz w:val="26"/>
          <w:szCs w:val="30"/>
          <w:rtl/>
        </w:rPr>
      </w:pPr>
      <w:r w:rsidRPr="004050AC">
        <w:rPr>
          <w:sz w:val="26"/>
          <w:szCs w:val="30"/>
          <w:rtl/>
        </w:rPr>
        <w:lastRenderedPageBreak/>
        <w:tab/>
      </w:r>
      <w:r w:rsidRPr="004050AC">
        <w:rPr>
          <w:b/>
          <w:bCs/>
          <w:sz w:val="26"/>
          <w:szCs w:val="30"/>
          <w:rtl/>
        </w:rPr>
        <w:t>وإذ يأخذ</w:t>
      </w:r>
      <w:r w:rsidRPr="004050AC">
        <w:rPr>
          <w:sz w:val="26"/>
          <w:szCs w:val="30"/>
          <w:rtl/>
        </w:rPr>
        <w:t xml:space="preserve"> في الاعتبار حصيلة الاجتماع الرابع للجنة التنسيقية المعنية بالسياحة من أجل تنفيذ الوثيقة الإطارية حول السياحة، والذي انعقد في جاكرتا بإندونيسيا يوم 3 يونيو 2014، ولاسيما فيما يتعلق باختيار عاصمتي السياحة الإسلامية لعامي 2015(مدينة القدس الشريف) و2016(مدينة كونيا بتركيا)؛</w:t>
      </w:r>
    </w:p>
    <w:p w:rsidR="00C24FCE" w:rsidRPr="00951086" w:rsidRDefault="00C24FCE" w:rsidP="00C24FCE">
      <w:pPr>
        <w:bidi/>
        <w:spacing w:after="200"/>
        <w:rPr>
          <w:sz w:val="26"/>
          <w:szCs w:val="30"/>
          <w:rtl/>
        </w:rPr>
      </w:pPr>
      <w:r w:rsidRPr="00951086">
        <w:rPr>
          <w:rFonts w:hint="cs"/>
          <w:sz w:val="26"/>
          <w:szCs w:val="30"/>
          <w:rtl/>
        </w:rPr>
        <w:tab/>
      </w:r>
      <w:r w:rsidRPr="00951086">
        <w:rPr>
          <w:rFonts w:hint="cs"/>
          <w:bCs/>
          <w:sz w:val="26"/>
          <w:szCs w:val="30"/>
          <w:rtl/>
        </w:rPr>
        <w:t>وإذ يأخذ</w:t>
      </w:r>
      <w:r w:rsidRPr="00951086">
        <w:rPr>
          <w:rFonts w:hint="cs"/>
          <w:sz w:val="26"/>
          <w:szCs w:val="30"/>
          <w:rtl/>
        </w:rPr>
        <w:t xml:space="preserve"> في الاعتبار كذلك حصيلة الاجتماع الخامس للجنة التنسيقية المعنية بالسياحة الذي انعقد في نيامي بجمهورية النيجر يوم 22 </w:t>
      </w:r>
      <w:r w:rsidR="008D6DCE" w:rsidRPr="00951086">
        <w:rPr>
          <w:rFonts w:hint="cs"/>
          <w:sz w:val="26"/>
          <w:szCs w:val="30"/>
          <w:rtl/>
        </w:rPr>
        <w:t>ديسمبر 2015 حول اختيار عاصمتي السياحة الإسلامية لعامي 2017 و2018 على التوالي؛</w:t>
      </w:r>
    </w:p>
    <w:p w:rsidR="00F45F2C" w:rsidRPr="004050AC" w:rsidRDefault="00F45F2C" w:rsidP="00F9274D">
      <w:pPr>
        <w:bidi/>
        <w:spacing w:after="200"/>
        <w:rPr>
          <w:sz w:val="26"/>
          <w:szCs w:val="30"/>
          <w:rtl/>
        </w:rPr>
      </w:pPr>
      <w:r w:rsidRPr="004050AC">
        <w:rPr>
          <w:sz w:val="26"/>
          <w:szCs w:val="30"/>
          <w:rtl/>
        </w:rPr>
        <w:tab/>
      </w:r>
      <w:r w:rsidRPr="004050AC">
        <w:rPr>
          <w:b/>
          <w:bCs/>
          <w:sz w:val="26"/>
          <w:szCs w:val="30"/>
          <w:rtl/>
        </w:rPr>
        <w:t xml:space="preserve">وإذ يعرب </w:t>
      </w:r>
      <w:r w:rsidRPr="004050AC">
        <w:rPr>
          <w:sz w:val="26"/>
          <w:szCs w:val="30"/>
          <w:rtl/>
        </w:rPr>
        <w:t xml:space="preserve">عن تقديره </w:t>
      </w:r>
      <w:r>
        <w:rPr>
          <w:sz w:val="26"/>
          <w:szCs w:val="30"/>
          <w:rtl/>
        </w:rPr>
        <w:t>ل</w:t>
      </w:r>
      <w:r w:rsidRPr="004050AC">
        <w:rPr>
          <w:sz w:val="26"/>
          <w:szCs w:val="30"/>
          <w:rtl/>
        </w:rPr>
        <w:t xml:space="preserve">لحكومة </w:t>
      </w:r>
      <w:r>
        <w:rPr>
          <w:sz w:val="26"/>
          <w:szCs w:val="30"/>
          <w:rtl/>
        </w:rPr>
        <w:t>التركية</w:t>
      </w:r>
      <w:r w:rsidRPr="004050AC">
        <w:rPr>
          <w:sz w:val="26"/>
          <w:szCs w:val="30"/>
          <w:rtl/>
        </w:rPr>
        <w:t xml:space="preserve"> لتنظيمها الاجتماع الثاني لمنتدى القطاع الخاص المشترك لمنظمة التعاون الإسلامي والكومسيك، الذي عقد في اسطنبول بتركيا يومي 16 و17 ديسمبر 2013م؛ </w:t>
      </w:r>
    </w:p>
    <w:p w:rsidR="00F45F2C" w:rsidRPr="004050AC" w:rsidRDefault="00F45F2C" w:rsidP="00AD63D9">
      <w:pPr>
        <w:bidi/>
        <w:spacing w:after="200"/>
        <w:rPr>
          <w:sz w:val="26"/>
          <w:szCs w:val="30"/>
          <w:rtl/>
        </w:rPr>
      </w:pPr>
      <w:r w:rsidRPr="004050AC">
        <w:rPr>
          <w:sz w:val="26"/>
          <w:szCs w:val="30"/>
          <w:rtl/>
        </w:rPr>
        <w:tab/>
      </w:r>
      <w:r w:rsidR="00F9274D">
        <w:rPr>
          <w:b/>
          <w:bCs/>
          <w:sz w:val="26"/>
          <w:szCs w:val="30"/>
          <w:rtl/>
        </w:rPr>
        <w:t>وإذ ي</w:t>
      </w:r>
      <w:r w:rsidR="00F9274D">
        <w:rPr>
          <w:rFonts w:hint="cs"/>
          <w:b/>
          <w:bCs/>
          <w:sz w:val="26"/>
          <w:szCs w:val="30"/>
          <w:rtl/>
        </w:rPr>
        <w:t>ع</w:t>
      </w:r>
      <w:r w:rsidRPr="004050AC">
        <w:rPr>
          <w:b/>
          <w:bCs/>
          <w:sz w:val="26"/>
          <w:szCs w:val="30"/>
          <w:rtl/>
        </w:rPr>
        <w:t>رب كذلك</w:t>
      </w:r>
      <w:r w:rsidRPr="004050AC">
        <w:rPr>
          <w:sz w:val="26"/>
          <w:szCs w:val="30"/>
          <w:rtl/>
        </w:rPr>
        <w:t xml:space="preserve"> عن تقديره لدو</w:t>
      </w:r>
      <w:r>
        <w:rPr>
          <w:sz w:val="26"/>
          <w:szCs w:val="30"/>
          <w:rtl/>
        </w:rPr>
        <w:t>ل</w:t>
      </w:r>
      <w:r w:rsidRPr="004050AC">
        <w:rPr>
          <w:sz w:val="26"/>
          <w:szCs w:val="30"/>
          <w:rtl/>
        </w:rPr>
        <w:t>ة الإمار</w:t>
      </w:r>
      <w:r w:rsidR="00F9274D">
        <w:rPr>
          <w:sz w:val="26"/>
          <w:szCs w:val="30"/>
          <w:rtl/>
        </w:rPr>
        <w:t>ات العربية المتحدة لاستضافتها "</w:t>
      </w:r>
      <w:r w:rsidR="00F9274D">
        <w:rPr>
          <w:rFonts w:hint="cs"/>
          <w:sz w:val="26"/>
          <w:szCs w:val="30"/>
          <w:rtl/>
        </w:rPr>
        <w:t>ا</w:t>
      </w:r>
      <w:r w:rsidRPr="004050AC">
        <w:rPr>
          <w:sz w:val="26"/>
          <w:szCs w:val="30"/>
          <w:rtl/>
        </w:rPr>
        <w:t>لمعرض الثاني للسياحة والسفر" في الشارقة من 8 إلى 10 ديسمبر 2015، ويشيـد بـدور المركز الإسلامي لتنمية التجارة ؛</w:t>
      </w:r>
    </w:p>
    <w:p w:rsidR="00F45F2C" w:rsidRPr="004050AC" w:rsidRDefault="00F45F2C" w:rsidP="00F9274D">
      <w:pPr>
        <w:bidi/>
        <w:spacing w:after="200"/>
        <w:rPr>
          <w:sz w:val="26"/>
          <w:szCs w:val="30"/>
          <w:rtl/>
        </w:rPr>
      </w:pPr>
      <w:r w:rsidRPr="004050AC">
        <w:rPr>
          <w:sz w:val="26"/>
          <w:szCs w:val="30"/>
          <w:rtl/>
        </w:rPr>
        <w:tab/>
      </w:r>
      <w:r w:rsidRPr="004050AC">
        <w:rPr>
          <w:b/>
          <w:bCs/>
          <w:sz w:val="26"/>
          <w:szCs w:val="30"/>
          <w:rtl/>
        </w:rPr>
        <w:t>وإذ يشيد</w:t>
      </w:r>
      <w:r w:rsidR="00F9274D" w:rsidRPr="00F9274D">
        <w:rPr>
          <w:sz w:val="26"/>
          <w:szCs w:val="30"/>
          <w:rtl/>
        </w:rPr>
        <w:t xml:space="preserve"> </w:t>
      </w:r>
      <w:r w:rsidR="00F9274D">
        <w:rPr>
          <w:rFonts w:hint="cs"/>
          <w:sz w:val="26"/>
          <w:szCs w:val="30"/>
          <w:rtl/>
        </w:rPr>
        <w:t>بمركز الأبحاث للتاريخ والفنون والثقافة الإسلامية (إرسيكا)</w:t>
      </w:r>
      <w:r w:rsidR="00F9274D">
        <w:rPr>
          <w:sz w:val="26"/>
          <w:szCs w:val="30"/>
          <w:rtl/>
        </w:rPr>
        <w:t xml:space="preserve"> </w:t>
      </w:r>
      <w:r w:rsidRPr="004050AC">
        <w:rPr>
          <w:b/>
          <w:bCs/>
          <w:sz w:val="26"/>
          <w:szCs w:val="30"/>
          <w:rtl/>
        </w:rPr>
        <w:t xml:space="preserve">، </w:t>
      </w:r>
      <w:r w:rsidR="00F9274D">
        <w:rPr>
          <w:rFonts w:hint="cs"/>
          <w:sz w:val="26"/>
          <w:szCs w:val="30"/>
          <w:rtl/>
        </w:rPr>
        <w:t>على نجاحه في تنظيم</w:t>
      </w:r>
      <w:r w:rsidR="00F9274D">
        <w:rPr>
          <w:sz w:val="26"/>
          <w:szCs w:val="30"/>
          <w:rtl/>
        </w:rPr>
        <w:t xml:space="preserve"> </w:t>
      </w:r>
      <w:r w:rsidR="00F9274D">
        <w:rPr>
          <w:rFonts w:hint="cs"/>
          <w:sz w:val="26"/>
          <w:szCs w:val="30"/>
          <w:rtl/>
        </w:rPr>
        <w:t>ا</w:t>
      </w:r>
      <w:r w:rsidRPr="004050AC">
        <w:rPr>
          <w:sz w:val="26"/>
          <w:szCs w:val="30"/>
          <w:rtl/>
        </w:rPr>
        <w:t>لمؤتمر الدولي حول صون التراث الإسلامي في القدس الشريف، والذي انعقد في اسطنبول بتركيا يومي 27 و28 نوفمبر 2014، وبتنظيم معرض "القدس في الذاكرة" في مدينة رام الله بدولة فلسطين يومي 4 و 5 يناير 2015، وذلك على هامش حفل الإعلان عن مدينة القدس الشريف عاصمة للثقافة الإسلامية؛</w:t>
      </w:r>
    </w:p>
    <w:p w:rsidR="00F45F2C" w:rsidRPr="004050AC" w:rsidRDefault="00F45F2C" w:rsidP="00F9274D">
      <w:pPr>
        <w:bidi/>
        <w:spacing w:after="200"/>
        <w:rPr>
          <w:sz w:val="26"/>
          <w:szCs w:val="30"/>
          <w:rtl/>
        </w:rPr>
      </w:pPr>
      <w:r w:rsidRPr="004050AC">
        <w:rPr>
          <w:sz w:val="26"/>
          <w:szCs w:val="30"/>
          <w:rtl/>
        </w:rPr>
        <w:tab/>
      </w:r>
      <w:r w:rsidR="00F9274D" w:rsidRPr="004050AC">
        <w:rPr>
          <w:b/>
          <w:bCs/>
          <w:sz w:val="26"/>
          <w:szCs w:val="30"/>
          <w:rtl/>
        </w:rPr>
        <w:t>وإذ يأخذ علماً</w:t>
      </w:r>
      <w:r w:rsidR="00F9274D" w:rsidRPr="00F9274D">
        <w:rPr>
          <w:b/>
          <w:bCs/>
          <w:sz w:val="26"/>
          <w:szCs w:val="30"/>
          <w:rtl/>
        </w:rPr>
        <w:t>،</w:t>
      </w:r>
      <w:r w:rsidR="00F9274D" w:rsidRPr="00F9274D">
        <w:rPr>
          <w:rFonts w:hint="cs"/>
          <w:b/>
          <w:bCs/>
          <w:sz w:val="26"/>
          <w:szCs w:val="30"/>
          <w:rtl/>
        </w:rPr>
        <w:t xml:space="preserve"> </w:t>
      </w:r>
      <w:r w:rsidR="00F9274D" w:rsidRPr="00F9274D">
        <w:rPr>
          <w:b/>
          <w:bCs/>
          <w:sz w:val="26"/>
          <w:szCs w:val="30"/>
          <w:rtl/>
        </w:rPr>
        <w:t>مع التقدير</w:t>
      </w:r>
      <w:r w:rsidR="00F9274D" w:rsidRPr="004050AC">
        <w:rPr>
          <w:sz w:val="26"/>
          <w:szCs w:val="30"/>
          <w:rtl/>
        </w:rPr>
        <w:t>،</w:t>
      </w:r>
      <w:r w:rsidR="00F9274D">
        <w:rPr>
          <w:rFonts w:hint="cs"/>
          <w:sz w:val="26"/>
          <w:szCs w:val="30"/>
          <w:rtl/>
        </w:rPr>
        <w:t xml:space="preserve"> </w:t>
      </w:r>
      <w:r>
        <w:rPr>
          <w:sz w:val="26"/>
          <w:szCs w:val="30"/>
          <w:rtl/>
        </w:rPr>
        <w:t>بالجهود</w:t>
      </w:r>
      <w:r w:rsidRPr="004050AC">
        <w:rPr>
          <w:sz w:val="26"/>
          <w:szCs w:val="30"/>
          <w:rtl/>
        </w:rPr>
        <w:t xml:space="preserve"> التي يبذلها إرسيكا في تنفيذ آلية ومعايير جائزة ختم التميز للحرف اليدوية لمنظمة التعاون الإسلامي؛</w:t>
      </w:r>
    </w:p>
    <w:p w:rsidR="00F45F2C" w:rsidRPr="004050AC" w:rsidRDefault="00F45F2C" w:rsidP="00951086">
      <w:pPr>
        <w:bidi/>
        <w:spacing w:after="200"/>
        <w:rPr>
          <w:sz w:val="26"/>
          <w:szCs w:val="30"/>
          <w:rtl/>
        </w:rPr>
      </w:pPr>
      <w:r w:rsidRPr="004050AC">
        <w:rPr>
          <w:sz w:val="26"/>
          <w:szCs w:val="30"/>
          <w:rtl/>
        </w:rPr>
        <w:tab/>
      </w:r>
      <w:r w:rsidRPr="004050AC">
        <w:rPr>
          <w:b/>
          <w:bCs/>
          <w:sz w:val="26"/>
          <w:szCs w:val="30"/>
          <w:rtl/>
        </w:rPr>
        <w:t xml:space="preserve">وإذ يأخذ </w:t>
      </w:r>
      <w:r w:rsidRPr="00F9274D">
        <w:rPr>
          <w:b/>
          <w:bCs/>
          <w:sz w:val="26"/>
          <w:szCs w:val="30"/>
          <w:rtl/>
        </w:rPr>
        <w:t>علماً</w:t>
      </w:r>
      <w:r w:rsidRPr="004050AC">
        <w:rPr>
          <w:sz w:val="26"/>
          <w:szCs w:val="30"/>
          <w:rtl/>
        </w:rPr>
        <w:t xml:space="preserve"> بنشاطات المؤسسات ذات الصلة التابعة لمنظمة التعاون الإسلامي في تنفيذ قرارات المؤتمر الإسلامي لوزراء السياحة</w:t>
      </w:r>
      <w:r>
        <w:rPr>
          <w:sz w:val="26"/>
          <w:szCs w:val="30"/>
          <w:rtl/>
        </w:rPr>
        <w:t>،</w:t>
      </w:r>
      <w:r w:rsidRPr="004050AC">
        <w:rPr>
          <w:sz w:val="26"/>
          <w:szCs w:val="30"/>
          <w:rtl/>
        </w:rPr>
        <w:t xml:space="preserve"> وخاصة ما يتعلق منها بالاحتفال بمدينة القدس الشريف، عاصمة للسياحة الإسلامية لعام 2015، وبرامج بناء القدرات في المجال السياحي في إطار برنامج منظمة التعاون الإسلامي للتدريب والتأهيل المهني، وتنفيذ المشروع الإقليمي حول </w:t>
      </w:r>
      <w:r>
        <w:rPr>
          <w:sz w:val="26"/>
          <w:szCs w:val="30"/>
          <w:rtl/>
        </w:rPr>
        <w:t>«</w:t>
      </w:r>
      <w:r w:rsidRPr="004050AC">
        <w:rPr>
          <w:sz w:val="26"/>
          <w:szCs w:val="30"/>
          <w:rtl/>
        </w:rPr>
        <w:t>تنمية السياح</w:t>
      </w:r>
      <w:r>
        <w:rPr>
          <w:sz w:val="26"/>
          <w:szCs w:val="30"/>
          <w:rtl/>
        </w:rPr>
        <w:t>ـ</w:t>
      </w:r>
      <w:r w:rsidRPr="004050AC">
        <w:rPr>
          <w:sz w:val="26"/>
          <w:szCs w:val="30"/>
          <w:rtl/>
        </w:rPr>
        <w:t>ة المستدامة داخل شبكة المنتزهات والمحميات العابرة للحدود في غرب أفريقيا</w:t>
      </w:r>
      <w:r>
        <w:rPr>
          <w:sz w:val="26"/>
          <w:szCs w:val="30"/>
          <w:rtl/>
        </w:rPr>
        <w:t>»</w:t>
      </w:r>
      <w:r w:rsidRPr="004050AC">
        <w:rPr>
          <w:sz w:val="26"/>
          <w:szCs w:val="30"/>
          <w:rtl/>
        </w:rPr>
        <w:t xml:space="preserve"> ؛</w:t>
      </w:r>
    </w:p>
    <w:p w:rsidR="00F45F2C" w:rsidRPr="004050AC" w:rsidRDefault="00F45F2C" w:rsidP="006909D0">
      <w:pPr>
        <w:bidi/>
        <w:spacing w:after="200"/>
        <w:rPr>
          <w:sz w:val="26"/>
          <w:szCs w:val="30"/>
          <w:rtl/>
        </w:rPr>
      </w:pPr>
      <w:r w:rsidRPr="004050AC">
        <w:rPr>
          <w:sz w:val="26"/>
          <w:szCs w:val="30"/>
          <w:rtl/>
        </w:rPr>
        <w:tab/>
      </w:r>
      <w:r w:rsidRPr="004050AC">
        <w:rPr>
          <w:b/>
          <w:bCs/>
          <w:sz w:val="26"/>
          <w:szCs w:val="30"/>
          <w:rtl/>
        </w:rPr>
        <w:t>وإذ يأخذ في الاعتبار</w:t>
      </w:r>
      <w:r w:rsidRPr="004050AC">
        <w:rPr>
          <w:sz w:val="26"/>
          <w:szCs w:val="30"/>
          <w:rtl/>
        </w:rPr>
        <w:t xml:space="preserve"> التوصيات الصادرة عن </w:t>
      </w:r>
      <w:r>
        <w:rPr>
          <w:sz w:val="26"/>
          <w:szCs w:val="30"/>
          <w:rtl/>
        </w:rPr>
        <w:t>«</w:t>
      </w:r>
      <w:r w:rsidRPr="004050AC">
        <w:rPr>
          <w:sz w:val="26"/>
          <w:szCs w:val="30"/>
          <w:rtl/>
        </w:rPr>
        <w:t>ورشة العمل حول استكشاف الإمكانات السياحية لمدينة القدس الشريف</w:t>
      </w:r>
      <w:r>
        <w:rPr>
          <w:sz w:val="26"/>
          <w:szCs w:val="30"/>
          <w:rtl/>
        </w:rPr>
        <w:t>»</w:t>
      </w:r>
      <w:r w:rsidRPr="004050AC">
        <w:rPr>
          <w:sz w:val="26"/>
          <w:szCs w:val="30"/>
          <w:rtl/>
        </w:rPr>
        <w:t xml:space="preserve"> والتي عُقدت في اسطنبول بتركيا يومي 24 و 25 نوفمبر 2015؛</w:t>
      </w:r>
    </w:p>
    <w:p w:rsidR="00F45F2C" w:rsidRPr="00951086" w:rsidRDefault="00F45F2C" w:rsidP="001D337F">
      <w:pPr>
        <w:bidi/>
        <w:spacing w:after="200"/>
        <w:rPr>
          <w:sz w:val="26"/>
          <w:szCs w:val="30"/>
          <w:rtl/>
        </w:rPr>
      </w:pPr>
      <w:r w:rsidRPr="004050AC">
        <w:rPr>
          <w:sz w:val="26"/>
          <w:szCs w:val="30"/>
          <w:rtl/>
        </w:rPr>
        <w:lastRenderedPageBreak/>
        <w:tab/>
      </w:r>
      <w:r w:rsidRPr="00951086">
        <w:rPr>
          <w:bCs/>
          <w:sz w:val="26"/>
          <w:szCs w:val="30"/>
          <w:rtl/>
        </w:rPr>
        <w:t>وإذ يأخذ علماً</w:t>
      </w:r>
      <w:r w:rsidRPr="004050AC">
        <w:rPr>
          <w:sz w:val="26"/>
          <w:szCs w:val="30"/>
          <w:rtl/>
        </w:rPr>
        <w:t xml:space="preserve"> بتقرير وتوصيات المنتدى الدولي الأول لمنظمة التعاون الإسلامي حول السياحة الإسلامية، والذي انعقد في جاكرتا بجمهورية</w:t>
      </w:r>
      <w:r w:rsidR="00F9274D">
        <w:rPr>
          <w:sz w:val="26"/>
          <w:szCs w:val="30"/>
          <w:rtl/>
        </w:rPr>
        <w:t xml:space="preserve"> إندونيسيا يومي 2 و3 يونيو 2014</w:t>
      </w:r>
      <w:r w:rsidR="00F9274D" w:rsidRPr="00951086">
        <w:rPr>
          <w:rFonts w:hint="cs"/>
          <w:sz w:val="26"/>
          <w:szCs w:val="30"/>
          <w:rtl/>
        </w:rPr>
        <w:t>، ويشيد بمركز البحوث الإحصائية والاقتصادية والاجتماعية والتدريب للبلدان الإسلامية (مركز أنقرة) على العرض الذي قدمه حول موضوع السياحة الإسلامية في الدول الأعضاء في منظمة التعاون الإسلامي؛</w:t>
      </w:r>
    </w:p>
    <w:p w:rsidR="00F9274D" w:rsidRPr="00951086" w:rsidRDefault="00F9274D" w:rsidP="002C1B98">
      <w:pPr>
        <w:bidi/>
        <w:spacing w:after="200"/>
        <w:rPr>
          <w:sz w:val="26"/>
          <w:szCs w:val="30"/>
          <w:rtl/>
        </w:rPr>
      </w:pPr>
      <w:r w:rsidRPr="00951086">
        <w:rPr>
          <w:rFonts w:hint="cs"/>
          <w:sz w:val="26"/>
          <w:szCs w:val="30"/>
          <w:rtl/>
        </w:rPr>
        <w:tab/>
      </w:r>
      <w:r w:rsidRPr="00951086">
        <w:rPr>
          <w:rFonts w:hint="cs"/>
          <w:bCs/>
          <w:sz w:val="26"/>
          <w:szCs w:val="30"/>
          <w:rtl/>
        </w:rPr>
        <w:t>وإذ يأخذ علم</w:t>
      </w:r>
      <w:r w:rsidR="002C1B98">
        <w:rPr>
          <w:rFonts w:hint="cs"/>
          <w:bCs/>
          <w:sz w:val="26"/>
          <w:szCs w:val="30"/>
          <w:rtl/>
        </w:rPr>
        <w:t>اً</w:t>
      </w:r>
      <w:r w:rsidRPr="00951086">
        <w:rPr>
          <w:rFonts w:hint="cs"/>
          <w:sz w:val="26"/>
          <w:szCs w:val="30"/>
          <w:rtl/>
        </w:rPr>
        <w:t xml:space="preserve"> كذلك بالتقارير المقدمة من الجمهورية التركية وماليزيا حول معايير المهارات المهنية السياحية</w:t>
      </w:r>
      <w:r w:rsidR="00224561" w:rsidRPr="00951086">
        <w:rPr>
          <w:rFonts w:hint="cs"/>
          <w:sz w:val="26"/>
          <w:szCs w:val="30"/>
          <w:rtl/>
        </w:rPr>
        <w:t xml:space="preserve"> وحول استراتيجيات تسويق السياحة الإسلامية على التوالي؛</w:t>
      </w:r>
    </w:p>
    <w:p w:rsidR="00F45F2C" w:rsidRPr="004050AC" w:rsidRDefault="00F45F2C" w:rsidP="001D337F">
      <w:pPr>
        <w:bidi/>
        <w:spacing w:after="200"/>
        <w:rPr>
          <w:sz w:val="26"/>
          <w:szCs w:val="30"/>
          <w:rtl/>
        </w:rPr>
      </w:pPr>
      <w:r w:rsidRPr="004050AC">
        <w:rPr>
          <w:sz w:val="26"/>
          <w:szCs w:val="30"/>
          <w:rtl/>
        </w:rPr>
        <w:tab/>
      </w:r>
      <w:r w:rsidRPr="004050AC">
        <w:rPr>
          <w:b/>
          <w:bCs/>
          <w:sz w:val="26"/>
          <w:szCs w:val="30"/>
          <w:rtl/>
        </w:rPr>
        <w:t>وبعد الاطلاع</w:t>
      </w:r>
      <w:r w:rsidRPr="004050AC">
        <w:rPr>
          <w:sz w:val="26"/>
          <w:szCs w:val="30"/>
          <w:rtl/>
        </w:rPr>
        <w:t xml:space="preserve"> على تقري</w:t>
      </w:r>
      <w:r>
        <w:rPr>
          <w:sz w:val="26"/>
          <w:szCs w:val="30"/>
          <w:rtl/>
        </w:rPr>
        <w:t>ـ</w:t>
      </w:r>
      <w:r w:rsidRPr="004050AC">
        <w:rPr>
          <w:sz w:val="26"/>
          <w:szCs w:val="30"/>
          <w:rtl/>
        </w:rPr>
        <w:t>ر الأمين الع</w:t>
      </w:r>
      <w:r>
        <w:rPr>
          <w:sz w:val="26"/>
          <w:szCs w:val="30"/>
          <w:rtl/>
        </w:rPr>
        <w:t>ـ</w:t>
      </w:r>
      <w:r w:rsidRPr="004050AC">
        <w:rPr>
          <w:sz w:val="26"/>
          <w:szCs w:val="30"/>
          <w:rtl/>
        </w:rPr>
        <w:t>ام ح</w:t>
      </w:r>
      <w:r>
        <w:rPr>
          <w:sz w:val="26"/>
          <w:szCs w:val="30"/>
          <w:rtl/>
        </w:rPr>
        <w:t>ـ</w:t>
      </w:r>
      <w:r w:rsidRPr="004050AC">
        <w:rPr>
          <w:sz w:val="26"/>
          <w:szCs w:val="30"/>
          <w:rtl/>
        </w:rPr>
        <w:t>ول تنفي</w:t>
      </w:r>
      <w:r>
        <w:rPr>
          <w:sz w:val="26"/>
          <w:szCs w:val="30"/>
          <w:rtl/>
        </w:rPr>
        <w:t>ـ</w:t>
      </w:r>
      <w:r w:rsidRPr="004050AC">
        <w:rPr>
          <w:sz w:val="26"/>
          <w:szCs w:val="30"/>
          <w:rtl/>
        </w:rPr>
        <w:t>ذ ق</w:t>
      </w:r>
      <w:r>
        <w:rPr>
          <w:sz w:val="26"/>
          <w:szCs w:val="30"/>
          <w:rtl/>
        </w:rPr>
        <w:t>ـ</w:t>
      </w:r>
      <w:r w:rsidRPr="004050AC">
        <w:rPr>
          <w:sz w:val="26"/>
          <w:szCs w:val="30"/>
          <w:rtl/>
        </w:rPr>
        <w:t>رارات المؤتمر الإسلامي لوزراء السياحة:</w:t>
      </w:r>
    </w:p>
    <w:p w:rsidR="00DA50E8" w:rsidRDefault="00DA50E8" w:rsidP="00E22994">
      <w:pPr>
        <w:numPr>
          <w:ilvl w:val="0"/>
          <w:numId w:val="4"/>
        </w:numPr>
        <w:bidi/>
        <w:spacing w:after="200"/>
        <w:ind w:hanging="530"/>
        <w:rPr>
          <w:sz w:val="26"/>
          <w:szCs w:val="30"/>
        </w:rPr>
      </w:pPr>
      <w:r w:rsidRPr="00DA50E8">
        <w:rPr>
          <w:rFonts w:hint="cs"/>
          <w:b/>
          <w:bCs/>
          <w:sz w:val="26"/>
          <w:szCs w:val="30"/>
          <w:rtl/>
        </w:rPr>
        <w:t>يعرب عن تقديره لفخامة السيد يوسفو محمدو، على رعايته الكريمة للمؤتمر وعلى التسهيلات التي وفرتها حكومة النيجر لضمان نجاح أعماله</w:t>
      </w:r>
      <w:r>
        <w:rPr>
          <w:rFonts w:hint="cs"/>
          <w:sz w:val="26"/>
          <w:szCs w:val="30"/>
          <w:rtl/>
        </w:rPr>
        <w:t>.</w:t>
      </w:r>
    </w:p>
    <w:p w:rsidR="00DA50E8" w:rsidRPr="00DA50E8" w:rsidRDefault="00DA50E8" w:rsidP="00DA50E8">
      <w:pPr>
        <w:numPr>
          <w:ilvl w:val="0"/>
          <w:numId w:val="4"/>
        </w:numPr>
        <w:bidi/>
        <w:spacing w:after="200"/>
        <w:ind w:hanging="530"/>
        <w:rPr>
          <w:sz w:val="26"/>
          <w:szCs w:val="30"/>
        </w:rPr>
      </w:pPr>
      <w:r>
        <w:rPr>
          <w:rFonts w:hint="cs"/>
          <w:b/>
          <w:bCs/>
          <w:sz w:val="26"/>
          <w:szCs w:val="30"/>
          <w:rtl/>
        </w:rPr>
        <w:t>يشيد بالخطاب الافتتاحي لفخامة السيد يوسفو محمدو الذي تطرق فيه لمشاكل السياحة بأبعادها الإنسانية والاقتصادية والأمنية والثقافية والدينية، ويقرر بحث وتدارس الوثيقة باعتبارها وثيقة مرجعية من وثائق المؤتمر</w:t>
      </w:r>
      <w:r w:rsidRPr="00DA50E8">
        <w:rPr>
          <w:rFonts w:hint="cs"/>
          <w:sz w:val="26"/>
          <w:szCs w:val="30"/>
          <w:rtl/>
        </w:rPr>
        <w:t>.</w:t>
      </w:r>
    </w:p>
    <w:p w:rsidR="00F45F2C" w:rsidRPr="004050AC" w:rsidRDefault="00F45F2C" w:rsidP="00DA50E8">
      <w:pPr>
        <w:numPr>
          <w:ilvl w:val="0"/>
          <w:numId w:val="4"/>
        </w:numPr>
        <w:bidi/>
        <w:spacing w:after="200"/>
        <w:ind w:hanging="530"/>
        <w:rPr>
          <w:sz w:val="26"/>
          <w:szCs w:val="30"/>
        </w:rPr>
      </w:pPr>
      <w:r w:rsidRPr="004050AC">
        <w:rPr>
          <w:b/>
          <w:bCs/>
          <w:sz w:val="26"/>
          <w:szCs w:val="30"/>
          <w:rtl/>
        </w:rPr>
        <w:t>يقر</w:t>
      </w:r>
      <w:r w:rsidRPr="004050AC">
        <w:rPr>
          <w:sz w:val="26"/>
          <w:szCs w:val="30"/>
          <w:rtl/>
        </w:rPr>
        <w:t xml:space="preserve"> البرنامج التنفيذي لإطار التنمية والتعاون في مجال السياحة بين الدول الأعضاء للفترة 2016و2017، ويتعهد بتنفيذ المشاريع والتدابير وفي موعدها المناسب.</w:t>
      </w:r>
    </w:p>
    <w:p w:rsidR="00F45F2C" w:rsidRPr="004050AC" w:rsidRDefault="00F45F2C" w:rsidP="00951086">
      <w:pPr>
        <w:numPr>
          <w:ilvl w:val="0"/>
          <w:numId w:val="4"/>
        </w:numPr>
        <w:bidi/>
        <w:spacing w:after="200"/>
        <w:ind w:hanging="530"/>
        <w:rPr>
          <w:sz w:val="26"/>
          <w:szCs w:val="30"/>
          <w:rtl/>
        </w:rPr>
      </w:pPr>
      <w:r w:rsidRPr="004050AC">
        <w:rPr>
          <w:b/>
          <w:bCs/>
          <w:sz w:val="26"/>
          <w:szCs w:val="30"/>
          <w:rtl/>
        </w:rPr>
        <w:t>يدعو</w:t>
      </w:r>
      <w:r w:rsidRPr="004050AC">
        <w:rPr>
          <w:sz w:val="26"/>
          <w:szCs w:val="30"/>
          <w:rtl/>
        </w:rPr>
        <w:t xml:space="preserve"> المؤسسات ذات الصلة التابعة لمنظمة التعاون الإسلامي إلى دعم عملية تنفيذ البرنامج التنفيذي لإطار المنظمة، </w:t>
      </w:r>
      <w:r w:rsidR="00224561" w:rsidRPr="00951086">
        <w:rPr>
          <w:rFonts w:hint="cs"/>
          <w:sz w:val="26"/>
          <w:szCs w:val="30"/>
          <w:rtl/>
        </w:rPr>
        <w:t xml:space="preserve">بما في ذلك </w:t>
      </w:r>
      <w:r w:rsidRPr="004050AC">
        <w:rPr>
          <w:sz w:val="26"/>
          <w:szCs w:val="30"/>
          <w:rtl/>
        </w:rPr>
        <w:t>بإنشاء بوابة للسياحة الإسلامية وإقامة مهرجانات حول الطبخ والثقافة في البلدان الأعضاء في المنظمة.</w:t>
      </w:r>
    </w:p>
    <w:p w:rsidR="00F45F2C" w:rsidRPr="004050AC" w:rsidRDefault="00F45F2C" w:rsidP="00AD63D9">
      <w:pPr>
        <w:numPr>
          <w:ilvl w:val="0"/>
          <w:numId w:val="4"/>
        </w:numPr>
        <w:bidi/>
        <w:spacing w:after="200"/>
        <w:ind w:hanging="530"/>
        <w:rPr>
          <w:sz w:val="26"/>
          <w:szCs w:val="30"/>
          <w:rtl/>
        </w:rPr>
      </w:pPr>
      <w:r w:rsidRPr="004050AC">
        <w:rPr>
          <w:b/>
          <w:bCs/>
          <w:sz w:val="26"/>
          <w:szCs w:val="30"/>
          <w:rtl/>
        </w:rPr>
        <w:t>يعرب</w:t>
      </w:r>
      <w:r w:rsidRPr="004050AC">
        <w:rPr>
          <w:sz w:val="26"/>
          <w:szCs w:val="30"/>
          <w:rtl/>
        </w:rPr>
        <w:t xml:space="preserve"> مجدداً عن التزامه بتعزي</w:t>
      </w:r>
      <w:r>
        <w:rPr>
          <w:sz w:val="26"/>
          <w:szCs w:val="30"/>
          <w:rtl/>
        </w:rPr>
        <w:t>ـ</w:t>
      </w:r>
      <w:r w:rsidRPr="004050AC">
        <w:rPr>
          <w:sz w:val="26"/>
          <w:szCs w:val="30"/>
          <w:rtl/>
        </w:rPr>
        <w:t>ز جه</w:t>
      </w:r>
      <w:r>
        <w:rPr>
          <w:sz w:val="26"/>
          <w:szCs w:val="30"/>
          <w:rtl/>
        </w:rPr>
        <w:t>ـ</w:t>
      </w:r>
      <w:r w:rsidRPr="004050AC">
        <w:rPr>
          <w:sz w:val="26"/>
          <w:szCs w:val="30"/>
          <w:rtl/>
        </w:rPr>
        <w:t>ود التع</w:t>
      </w:r>
      <w:r>
        <w:rPr>
          <w:sz w:val="26"/>
          <w:szCs w:val="30"/>
          <w:rtl/>
        </w:rPr>
        <w:t>ـ</w:t>
      </w:r>
      <w:r w:rsidRPr="004050AC">
        <w:rPr>
          <w:sz w:val="26"/>
          <w:szCs w:val="30"/>
          <w:rtl/>
        </w:rPr>
        <w:t>ريف بأماك</w:t>
      </w:r>
      <w:r>
        <w:rPr>
          <w:sz w:val="26"/>
          <w:szCs w:val="30"/>
          <w:rtl/>
        </w:rPr>
        <w:t>ـ</w:t>
      </w:r>
      <w:r w:rsidRPr="004050AC">
        <w:rPr>
          <w:sz w:val="26"/>
          <w:szCs w:val="30"/>
          <w:rtl/>
        </w:rPr>
        <w:t>ن الج</w:t>
      </w:r>
      <w:r>
        <w:rPr>
          <w:sz w:val="26"/>
          <w:szCs w:val="30"/>
          <w:rtl/>
        </w:rPr>
        <w:t>ـ</w:t>
      </w:r>
      <w:r w:rsidRPr="004050AC">
        <w:rPr>
          <w:sz w:val="26"/>
          <w:szCs w:val="30"/>
          <w:rtl/>
        </w:rPr>
        <w:t xml:space="preserve">ذب السياحي في </w:t>
      </w:r>
      <w:r>
        <w:rPr>
          <w:sz w:val="26"/>
          <w:szCs w:val="30"/>
          <w:rtl/>
        </w:rPr>
        <w:t>البلدان الإسلامية</w:t>
      </w:r>
      <w:r w:rsidRPr="004050AC">
        <w:rPr>
          <w:sz w:val="26"/>
          <w:szCs w:val="30"/>
          <w:rtl/>
        </w:rPr>
        <w:t>، وذلك من خلال تبادل الأفلام الوثائقية وتخصيص الدول الأعضاء وقت لبثها وإذاعتها.</w:t>
      </w:r>
    </w:p>
    <w:p w:rsidR="00951086" w:rsidRPr="00951086" w:rsidRDefault="00F45F2C" w:rsidP="005B1E21">
      <w:pPr>
        <w:numPr>
          <w:ilvl w:val="0"/>
          <w:numId w:val="4"/>
        </w:numPr>
        <w:bidi/>
        <w:spacing w:after="200"/>
        <w:ind w:hanging="530"/>
        <w:rPr>
          <w:sz w:val="26"/>
          <w:szCs w:val="30"/>
        </w:rPr>
      </w:pPr>
      <w:r w:rsidRPr="00951086">
        <w:rPr>
          <w:bCs/>
          <w:sz w:val="26"/>
          <w:szCs w:val="30"/>
          <w:rtl/>
        </w:rPr>
        <w:t>يعتمد</w:t>
      </w:r>
      <w:r w:rsidRPr="00951086">
        <w:rPr>
          <w:sz w:val="26"/>
          <w:szCs w:val="30"/>
          <w:rtl/>
        </w:rPr>
        <w:t xml:space="preserve"> </w:t>
      </w:r>
      <w:r w:rsidR="00224561" w:rsidRPr="00951086">
        <w:rPr>
          <w:rFonts w:hint="cs"/>
          <w:sz w:val="26"/>
          <w:szCs w:val="30"/>
          <w:rtl/>
        </w:rPr>
        <w:t>اختيار المدينة المنورة عاصمة للسياحة الإسلامية لعام 2017، ومدينة تبريز</w:t>
      </w:r>
      <w:r w:rsidR="005B1E21">
        <w:rPr>
          <w:rFonts w:hint="cs"/>
          <w:sz w:val="26"/>
          <w:szCs w:val="30"/>
          <w:rtl/>
        </w:rPr>
        <w:t xml:space="preserve"> </w:t>
      </w:r>
      <w:r w:rsidR="00224561" w:rsidRPr="00951086">
        <w:rPr>
          <w:rFonts w:hint="cs"/>
          <w:sz w:val="26"/>
          <w:szCs w:val="30"/>
          <w:rtl/>
        </w:rPr>
        <w:t>عاص</w:t>
      </w:r>
      <w:r w:rsidR="005B1E21">
        <w:rPr>
          <w:rFonts w:hint="cs"/>
          <w:sz w:val="26"/>
          <w:szCs w:val="30"/>
          <w:rtl/>
        </w:rPr>
        <w:t>م</w:t>
      </w:r>
      <w:r w:rsidR="00224561" w:rsidRPr="00951086">
        <w:rPr>
          <w:rFonts w:hint="cs"/>
          <w:sz w:val="26"/>
          <w:szCs w:val="30"/>
          <w:rtl/>
        </w:rPr>
        <w:t>ة للسياحة الإسلامية لعام 2018.</w:t>
      </w:r>
      <w:r w:rsidRPr="00951086">
        <w:rPr>
          <w:sz w:val="26"/>
          <w:szCs w:val="30"/>
          <w:rtl/>
        </w:rPr>
        <w:t xml:space="preserve"> </w:t>
      </w:r>
    </w:p>
    <w:p w:rsidR="00F45F2C" w:rsidRPr="00951086" w:rsidRDefault="00224561" w:rsidP="00951086">
      <w:pPr>
        <w:numPr>
          <w:ilvl w:val="0"/>
          <w:numId w:val="4"/>
        </w:numPr>
        <w:bidi/>
        <w:spacing w:after="200"/>
        <w:ind w:hanging="530"/>
        <w:rPr>
          <w:sz w:val="26"/>
          <w:szCs w:val="30"/>
        </w:rPr>
      </w:pPr>
      <w:r w:rsidRPr="00951086">
        <w:rPr>
          <w:rFonts w:hint="cs"/>
          <w:bCs/>
          <w:sz w:val="26"/>
          <w:szCs w:val="30"/>
          <w:rtl/>
        </w:rPr>
        <w:t>يشيد</w:t>
      </w:r>
      <w:r w:rsidRPr="00951086">
        <w:rPr>
          <w:rFonts w:hint="cs"/>
          <w:sz w:val="26"/>
          <w:szCs w:val="30"/>
          <w:rtl/>
        </w:rPr>
        <w:t xml:space="preserve"> بالخطط المفصلة التي أعدتها المؤسسات ذات الصلة المنبثقة عن منظمة التعاون الإسلامي وذلك من أجل </w:t>
      </w:r>
      <w:r w:rsidR="00F45F2C" w:rsidRPr="00951086">
        <w:rPr>
          <w:sz w:val="26"/>
          <w:szCs w:val="30"/>
          <w:rtl/>
        </w:rPr>
        <w:t>الاحتفال بمدينة كونيا التركية</w:t>
      </w:r>
      <w:r w:rsidRPr="00951086">
        <w:rPr>
          <w:sz w:val="26"/>
          <w:szCs w:val="30"/>
          <w:rtl/>
        </w:rPr>
        <w:t xml:space="preserve"> </w:t>
      </w:r>
      <w:r w:rsidR="00F45F2C" w:rsidRPr="00951086">
        <w:rPr>
          <w:sz w:val="26"/>
          <w:szCs w:val="30"/>
          <w:rtl/>
        </w:rPr>
        <w:t>عاصمة</w:t>
      </w:r>
      <w:r w:rsidRPr="00951086">
        <w:rPr>
          <w:rFonts w:hint="cs"/>
          <w:sz w:val="26"/>
          <w:szCs w:val="30"/>
          <w:rtl/>
        </w:rPr>
        <w:t>ً</w:t>
      </w:r>
      <w:r w:rsidRPr="00951086">
        <w:rPr>
          <w:sz w:val="26"/>
          <w:szCs w:val="30"/>
          <w:rtl/>
        </w:rPr>
        <w:t xml:space="preserve"> للسياحة الإسلامية</w:t>
      </w:r>
      <w:r w:rsidRPr="00951086">
        <w:rPr>
          <w:rFonts w:hint="cs"/>
          <w:sz w:val="26"/>
          <w:szCs w:val="30"/>
          <w:rtl/>
        </w:rPr>
        <w:t>؛ ويحث الدول الأعضاء في منظمة التعاون الإسلامي على إعلان خطط كل منها في هذا الشأن.</w:t>
      </w:r>
    </w:p>
    <w:p w:rsidR="00224561" w:rsidRPr="00951086" w:rsidRDefault="00224561" w:rsidP="001C5AD5">
      <w:pPr>
        <w:numPr>
          <w:ilvl w:val="0"/>
          <w:numId w:val="4"/>
        </w:numPr>
        <w:bidi/>
        <w:spacing w:after="200"/>
        <w:ind w:hanging="530"/>
        <w:rPr>
          <w:sz w:val="26"/>
          <w:szCs w:val="30"/>
        </w:rPr>
      </w:pPr>
      <w:r w:rsidRPr="00951086">
        <w:rPr>
          <w:rFonts w:hint="cs"/>
          <w:bCs/>
          <w:sz w:val="26"/>
          <w:szCs w:val="30"/>
          <w:rtl/>
        </w:rPr>
        <w:lastRenderedPageBreak/>
        <w:t>يوافق</w:t>
      </w:r>
      <w:r w:rsidRPr="00951086">
        <w:rPr>
          <w:rFonts w:hint="cs"/>
          <w:sz w:val="26"/>
          <w:szCs w:val="30"/>
          <w:rtl/>
        </w:rPr>
        <w:t xml:space="preserve"> على </w:t>
      </w:r>
      <w:r w:rsidR="001C5AD5">
        <w:rPr>
          <w:rFonts w:hint="cs"/>
          <w:sz w:val="26"/>
          <w:szCs w:val="30"/>
          <w:rtl/>
        </w:rPr>
        <w:t>دراسة</w:t>
      </w:r>
      <w:r w:rsidRPr="00951086">
        <w:rPr>
          <w:rFonts w:hint="cs"/>
          <w:sz w:val="26"/>
          <w:szCs w:val="30"/>
          <w:rtl/>
        </w:rPr>
        <w:t xml:space="preserve"> ترشيحات الدول الأعضاء لجائزة</w:t>
      </w:r>
      <w:r w:rsidR="00744D23" w:rsidRPr="00951086">
        <w:rPr>
          <w:rFonts w:hint="cs"/>
          <w:sz w:val="26"/>
          <w:szCs w:val="30"/>
          <w:rtl/>
        </w:rPr>
        <w:t xml:space="preserve"> عاصمة السياحة الإسلامية، شريطة </w:t>
      </w:r>
      <w:r w:rsidR="001C5AD5">
        <w:rPr>
          <w:rFonts w:hint="cs"/>
          <w:sz w:val="26"/>
          <w:szCs w:val="30"/>
          <w:rtl/>
        </w:rPr>
        <w:t xml:space="preserve">التحقق من أن </w:t>
      </w:r>
      <w:r w:rsidR="00744D23" w:rsidRPr="00951086">
        <w:rPr>
          <w:rFonts w:hint="cs"/>
          <w:sz w:val="26"/>
          <w:szCs w:val="30"/>
          <w:rtl/>
        </w:rPr>
        <w:t>أيا من مدنها ل</w:t>
      </w:r>
      <w:r w:rsidR="001C5AD5">
        <w:rPr>
          <w:rFonts w:hint="cs"/>
          <w:sz w:val="26"/>
          <w:szCs w:val="30"/>
          <w:rtl/>
        </w:rPr>
        <w:t>م</w:t>
      </w:r>
      <w:r w:rsidR="00744D23" w:rsidRPr="00951086">
        <w:rPr>
          <w:rFonts w:hint="cs"/>
          <w:sz w:val="26"/>
          <w:szCs w:val="30"/>
          <w:rtl/>
        </w:rPr>
        <w:t xml:space="preserve"> يسبق لها أن فازت بهذه الجائزة خلال السنوات الخمس الماضية. </w:t>
      </w:r>
    </w:p>
    <w:p w:rsidR="00744D23" w:rsidRPr="00951086" w:rsidRDefault="00744D23" w:rsidP="00744D23">
      <w:pPr>
        <w:numPr>
          <w:ilvl w:val="0"/>
          <w:numId w:val="4"/>
        </w:numPr>
        <w:bidi/>
        <w:spacing w:after="200"/>
        <w:ind w:hanging="530"/>
        <w:rPr>
          <w:sz w:val="26"/>
          <w:szCs w:val="30"/>
        </w:rPr>
      </w:pPr>
      <w:r w:rsidRPr="00951086">
        <w:rPr>
          <w:rFonts w:hint="cs"/>
          <w:bCs/>
          <w:sz w:val="26"/>
          <w:szCs w:val="30"/>
          <w:rtl/>
        </w:rPr>
        <w:t>يقر</w:t>
      </w:r>
      <w:r w:rsidRPr="00951086">
        <w:rPr>
          <w:rFonts w:hint="cs"/>
          <w:sz w:val="26"/>
          <w:szCs w:val="30"/>
          <w:rtl/>
        </w:rPr>
        <w:t xml:space="preserve"> تشكيل فريق عمل معني بالسياحة الإسلامية يتألف من جمهورية إندونيسيا (منسقة)، وجمهورية بنغلادش الشعبية، ومركز أنقرة، والجامعة الإسلامية للتكنولوجي؛ ويرحب بالعرض الذي تقدم به مركز أنقرة لتنفيذ مشروع حول "الخطة الاستراتيجية لتنمية السياحة الإسلامية في الدول الأعضاء في منظمة التعاون الإسلامي.</w:t>
      </w:r>
    </w:p>
    <w:p w:rsidR="00744D23" w:rsidRPr="00951086" w:rsidRDefault="00744D23" w:rsidP="001C5AD5">
      <w:pPr>
        <w:numPr>
          <w:ilvl w:val="0"/>
          <w:numId w:val="4"/>
        </w:numPr>
        <w:bidi/>
        <w:spacing w:after="200"/>
        <w:ind w:hanging="530"/>
        <w:rPr>
          <w:sz w:val="26"/>
          <w:szCs w:val="30"/>
        </w:rPr>
      </w:pPr>
      <w:r w:rsidRPr="00951086">
        <w:rPr>
          <w:rFonts w:hint="cs"/>
          <w:bCs/>
          <w:sz w:val="26"/>
          <w:szCs w:val="30"/>
          <w:rtl/>
        </w:rPr>
        <w:t>يطلب</w:t>
      </w:r>
      <w:r w:rsidRPr="00951086">
        <w:rPr>
          <w:rFonts w:hint="cs"/>
          <w:sz w:val="26"/>
          <w:szCs w:val="30"/>
          <w:rtl/>
        </w:rPr>
        <w:t xml:space="preserve"> من الأمانة العامة الدعوة لعقد اجتماع </w:t>
      </w:r>
      <w:r w:rsidR="001C5AD5">
        <w:rPr>
          <w:rFonts w:hint="cs"/>
          <w:sz w:val="26"/>
          <w:szCs w:val="30"/>
          <w:rtl/>
        </w:rPr>
        <w:t>بهدف صياغة</w:t>
      </w:r>
      <w:r w:rsidRPr="00951086">
        <w:rPr>
          <w:rFonts w:hint="cs"/>
          <w:sz w:val="26"/>
          <w:szCs w:val="30"/>
          <w:rtl/>
        </w:rPr>
        <w:t xml:space="preserve"> خطة عمل مناسبة لتنفيذ التقرير القيم حول إستراتيجية تسويق السياحة الإسلامية.</w:t>
      </w:r>
    </w:p>
    <w:p w:rsidR="00744D23" w:rsidRPr="00951086" w:rsidRDefault="00951086" w:rsidP="001C5AD5">
      <w:pPr>
        <w:numPr>
          <w:ilvl w:val="0"/>
          <w:numId w:val="4"/>
        </w:numPr>
        <w:bidi/>
        <w:spacing w:after="200"/>
        <w:ind w:hanging="530"/>
        <w:rPr>
          <w:sz w:val="26"/>
          <w:szCs w:val="30"/>
        </w:rPr>
      </w:pPr>
      <w:r w:rsidRPr="00951086">
        <w:rPr>
          <w:rFonts w:hint="cs"/>
          <w:bCs/>
          <w:sz w:val="26"/>
          <w:szCs w:val="30"/>
          <w:rtl/>
        </w:rPr>
        <w:t>ي</w:t>
      </w:r>
      <w:r w:rsidR="00744D23" w:rsidRPr="00951086">
        <w:rPr>
          <w:rFonts w:hint="cs"/>
          <w:bCs/>
          <w:sz w:val="26"/>
          <w:szCs w:val="30"/>
          <w:rtl/>
        </w:rPr>
        <w:t>دين</w:t>
      </w:r>
      <w:r w:rsidR="00744D23" w:rsidRPr="00951086">
        <w:rPr>
          <w:rFonts w:hint="cs"/>
          <w:sz w:val="26"/>
          <w:szCs w:val="30"/>
          <w:rtl/>
        </w:rPr>
        <w:t xml:space="preserve"> حجم التدمير والسرقة والنهب الذي تتعرض له الآثار التاريخية والتراثية </w:t>
      </w:r>
      <w:r w:rsidR="001C5AD5">
        <w:rPr>
          <w:rFonts w:hint="cs"/>
          <w:sz w:val="26"/>
          <w:szCs w:val="30"/>
          <w:rtl/>
        </w:rPr>
        <w:t xml:space="preserve">والأعمال الفنية </w:t>
      </w:r>
      <w:r w:rsidR="00744D23" w:rsidRPr="00951086">
        <w:rPr>
          <w:rFonts w:hint="cs"/>
          <w:sz w:val="26"/>
          <w:szCs w:val="30"/>
          <w:rtl/>
        </w:rPr>
        <w:t xml:space="preserve">جراء العمليات الإرهابية والتطرف المسلح التي أضرت بالدول الأعضاء في منظمة التعاون الإسلامي، </w:t>
      </w:r>
      <w:r w:rsidR="001C5AD5">
        <w:rPr>
          <w:rFonts w:hint="cs"/>
          <w:sz w:val="26"/>
          <w:szCs w:val="30"/>
          <w:rtl/>
        </w:rPr>
        <w:t xml:space="preserve">ولا سيما </w:t>
      </w:r>
      <w:r w:rsidR="00744D23" w:rsidRPr="00951086">
        <w:rPr>
          <w:rFonts w:hint="cs"/>
          <w:sz w:val="26"/>
          <w:szCs w:val="30"/>
          <w:rtl/>
        </w:rPr>
        <w:t>العراق</w:t>
      </w:r>
      <w:r w:rsidR="001C5AD5">
        <w:rPr>
          <w:rFonts w:hint="cs"/>
          <w:sz w:val="26"/>
          <w:szCs w:val="30"/>
          <w:rtl/>
        </w:rPr>
        <w:t>،</w:t>
      </w:r>
      <w:r w:rsidR="00744D23" w:rsidRPr="00951086">
        <w:rPr>
          <w:rFonts w:hint="cs"/>
          <w:sz w:val="26"/>
          <w:szCs w:val="30"/>
          <w:rtl/>
        </w:rPr>
        <w:t xml:space="preserve"> و</w:t>
      </w:r>
      <w:r w:rsidR="001C5AD5">
        <w:rPr>
          <w:rFonts w:hint="cs"/>
          <w:sz w:val="26"/>
          <w:szCs w:val="30"/>
          <w:rtl/>
        </w:rPr>
        <w:t>ب</w:t>
      </w:r>
      <w:r w:rsidR="00744D23" w:rsidRPr="00951086">
        <w:rPr>
          <w:rFonts w:hint="cs"/>
          <w:sz w:val="26"/>
          <w:szCs w:val="30"/>
          <w:rtl/>
        </w:rPr>
        <w:t xml:space="preserve">بلدان </w:t>
      </w:r>
      <w:r w:rsidR="001C5AD5">
        <w:rPr>
          <w:rFonts w:hint="cs"/>
          <w:sz w:val="26"/>
          <w:szCs w:val="30"/>
          <w:rtl/>
        </w:rPr>
        <w:t>أخرى</w:t>
      </w:r>
      <w:r w:rsidR="00744D23" w:rsidRPr="00951086">
        <w:rPr>
          <w:rFonts w:hint="cs"/>
          <w:sz w:val="26"/>
          <w:szCs w:val="30"/>
          <w:rtl/>
        </w:rPr>
        <w:t xml:space="preserve">؛ </w:t>
      </w:r>
      <w:r w:rsidR="00744D23" w:rsidRPr="001C5AD5">
        <w:rPr>
          <w:rFonts w:hint="cs"/>
          <w:b/>
          <w:bCs/>
          <w:sz w:val="26"/>
          <w:szCs w:val="30"/>
          <w:rtl/>
        </w:rPr>
        <w:t>ويدعو</w:t>
      </w:r>
      <w:r w:rsidR="00744D23" w:rsidRPr="00951086">
        <w:rPr>
          <w:rFonts w:hint="cs"/>
          <w:sz w:val="26"/>
          <w:szCs w:val="30"/>
          <w:rtl/>
        </w:rPr>
        <w:t xml:space="preserve"> ا</w:t>
      </w:r>
      <w:r w:rsidR="001C5AD5">
        <w:rPr>
          <w:rFonts w:hint="cs"/>
          <w:sz w:val="26"/>
          <w:szCs w:val="30"/>
          <w:rtl/>
        </w:rPr>
        <w:t>لأمين العام إلى العمل بالتعاون مع ا</w:t>
      </w:r>
      <w:r w:rsidR="00744D23" w:rsidRPr="00951086">
        <w:rPr>
          <w:rFonts w:hint="cs"/>
          <w:sz w:val="26"/>
          <w:szCs w:val="30"/>
          <w:rtl/>
        </w:rPr>
        <w:t xml:space="preserve">لجهات الدولية المعنية من أجل استرجاع </w:t>
      </w:r>
      <w:r w:rsidR="001C5AD5">
        <w:rPr>
          <w:rFonts w:hint="cs"/>
          <w:sz w:val="26"/>
          <w:szCs w:val="30"/>
          <w:rtl/>
        </w:rPr>
        <w:t>هذه الأعمال الفنية المنهوبة وترميم الآثار المدمرة</w:t>
      </w:r>
      <w:r w:rsidR="00744D23" w:rsidRPr="00951086">
        <w:rPr>
          <w:rFonts w:hint="cs"/>
          <w:sz w:val="26"/>
          <w:szCs w:val="30"/>
          <w:rtl/>
        </w:rPr>
        <w:t>.</w:t>
      </w:r>
    </w:p>
    <w:p w:rsidR="00F45F2C" w:rsidRPr="00DA50E8" w:rsidRDefault="00F45F2C" w:rsidP="00224561">
      <w:pPr>
        <w:numPr>
          <w:ilvl w:val="0"/>
          <w:numId w:val="4"/>
        </w:numPr>
        <w:bidi/>
        <w:spacing w:after="200"/>
        <w:ind w:hanging="530"/>
        <w:rPr>
          <w:sz w:val="26"/>
          <w:szCs w:val="30"/>
        </w:rPr>
      </w:pPr>
      <w:r w:rsidRPr="004050AC">
        <w:rPr>
          <w:b/>
          <w:bCs/>
          <w:sz w:val="26"/>
          <w:szCs w:val="30"/>
          <w:rtl/>
        </w:rPr>
        <w:t>يرحب</w:t>
      </w:r>
      <w:r w:rsidRPr="004050AC">
        <w:rPr>
          <w:sz w:val="26"/>
          <w:szCs w:val="30"/>
          <w:rtl/>
        </w:rPr>
        <w:t xml:space="preserve"> بالعروض التي تقدمت بها كل من حكومة جمهورية مصر العربية وحكومة الجمهورية الإسلامية الإيرانية لاستضافة المعرضين الثالث والرابع للسياحة للدول الأعضاء في منظمة التعاون الإسلامي، واللذين سيشترك في تنظيمهما المركز الإسلامي لتنمية التجارة في 2017 و2019 على التوالي، </w:t>
      </w:r>
      <w:r w:rsidRPr="004050AC">
        <w:rPr>
          <w:b/>
          <w:bCs/>
          <w:sz w:val="26"/>
          <w:szCs w:val="30"/>
          <w:rtl/>
        </w:rPr>
        <w:t>ويحث</w:t>
      </w:r>
      <w:r w:rsidRPr="004050AC">
        <w:rPr>
          <w:sz w:val="26"/>
          <w:szCs w:val="30"/>
          <w:rtl/>
        </w:rPr>
        <w:t xml:space="preserve"> الدول الأعضاء على المشاركة النشطة في هاتين الفعاليتين.</w:t>
      </w:r>
    </w:p>
    <w:p w:rsidR="00DA50E8" w:rsidRPr="004050AC" w:rsidRDefault="00DA50E8" w:rsidP="00DA50E8">
      <w:pPr>
        <w:numPr>
          <w:ilvl w:val="0"/>
          <w:numId w:val="4"/>
        </w:numPr>
        <w:bidi/>
        <w:spacing w:after="200"/>
        <w:ind w:hanging="530"/>
        <w:rPr>
          <w:sz w:val="26"/>
          <w:szCs w:val="30"/>
        </w:rPr>
      </w:pPr>
      <w:r>
        <w:rPr>
          <w:rFonts w:hint="cs"/>
          <w:b/>
          <w:bCs/>
          <w:sz w:val="26"/>
          <w:szCs w:val="30"/>
          <w:rtl/>
        </w:rPr>
        <w:t xml:space="preserve">يدعو الدول الأعضاء وكيانات القطاع الخاص في منظمة التعاون الإسلامي إلى المشاركة النشطة في فعاليات الاجتماع الرابع المشترك لمنظمة التعاون الإسلامي والكومسيك لمنتدى للقطاع الخاص حول السياحة المزمع عقده في اسطنبول بالجمهورية التركية يومي 14 و15 يناير 2016. </w:t>
      </w:r>
    </w:p>
    <w:p w:rsidR="00F45F2C" w:rsidRPr="004050AC" w:rsidRDefault="00F45F2C" w:rsidP="00DA50E8">
      <w:pPr>
        <w:numPr>
          <w:ilvl w:val="0"/>
          <w:numId w:val="4"/>
        </w:numPr>
        <w:bidi/>
        <w:spacing w:after="200"/>
        <w:ind w:hanging="530"/>
        <w:rPr>
          <w:sz w:val="26"/>
          <w:szCs w:val="30"/>
        </w:rPr>
      </w:pPr>
      <w:r w:rsidRPr="004050AC">
        <w:rPr>
          <w:b/>
          <w:bCs/>
          <w:sz w:val="26"/>
          <w:szCs w:val="30"/>
          <w:rtl/>
        </w:rPr>
        <w:t>يطلب</w:t>
      </w:r>
      <w:r w:rsidRPr="004050AC">
        <w:rPr>
          <w:sz w:val="26"/>
          <w:szCs w:val="30"/>
          <w:rtl/>
        </w:rPr>
        <w:t xml:space="preserve"> من الدول الأعضاء المشاركة في "المشروع الإقليمي حول التنمية السياحية المستدامة داخل شبكة المنتزهات والمحميات العابرة للحدود في غرب أفريقيا"، وذلك من أجل تقديم الأجزاء الوطنية من المشروع إلى الاجتماع </w:t>
      </w:r>
      <w:r w:rsidR="00DA50E8">
        <w:rPr>
          <w:rFonts w:hint="cs"/>
          <w:b/>
          <w:bCs/>
          <w:sz w:val="26"/>
          <w:szCs w:val="30"/>
          <w:rtl/>
        </w:rPr>
        <w:t>الثالث عشر</w:t>
      </w:r>
      <w:r w:rsidRPr="004050AC">
        <w:rPr>
          <w:sz w:val="26"/>
          <w:szCs w:val="30"/>
          <w:rtl/>
        </w:rPr>
        <w:t xml:space="preserve"> للجنة التوجيهية المعنية بالمشروع</w:t>
      </w:r>
      <w:r w:rsidR="00DA50E8">
        <w:rPr>
          <w:rFonts w:hint="cs"/>
          <w:sz w:val="26"/>
          <w:szCs w:val="30"/>
          <w:rtl/>
        </w:rPr>
        <w:t xml:space="preserve"> </w:t>
      </w:r>
      <w:r w:rsidR="00DA50E8">
        <w:rPr>
          <w:rFonts w:hint="cs"/>
          <w:b/>
          <w:bCs/>
          <w:sz w:val="26"/>
          <w:szCs w:val="30"/>
          <w:rtl/>
        </w:rPr>
        <w:t xml:space="preserve">والمقرر عقده في الدار البيضاء بالمملكة المغربية من 15 إلى 17 فبراير 2016 </w:t>
      </w:r>
      <w:r w:rsidRPr="004050AC">
        <w:rPr>
          <w:sz w:val="26"/>
          <w:szCs w:val="30"/>
          <w:rtl/>
        </w:rPr>
        <w:t>.</w:t>
      </w:r>
    </w:p>
    <w:p w:rsidR="00F45F2C" w:rsidRPr="004050AC" w:rsidRDefault="00F45F2C" w:rsidP="00AD63D9">
      <w:pPr>
        <w:numPr>
          <w:ilvl w:val="0"/>
          <w:numId w:val="4"/>
        </w:numPr>
        <w:bidi/>
        <w:spacing w:after="200"/>
        <w:ind w:hanging="530"/>
        <w:rPr>
          <w:sz w:val="26"/>
          <w:szCs w:val="30"/>
        </w:rPr>
      </w:pPr>
      <w:r w:rsidRPr="004050AC">
        <w:rPr>
          <w:b/>
          <w:bCs/>
          <w:sz w:val="26"/>
          <w:szCs w:val="30"/>
          <w:rtl/>
        </w:rPr>
        <w:t>يرحب</w:t>
      </w:r>
      <w:r w:rsidRPr="004050AC">
        <w:rPr>
          <w:sz w:val="26"/>
          <w:szCs w:val="30"/>
          <w:rtl/>
        </w:rPr>
        <w:t xml:space="preserve"> بالعرض الذي تقدمت به حكومة المملكة </w:t>
      </w:r>
      <w:r>
        <w:rPr>
          <w:sz w:val="26"/>
          <w:szCs w:val="30"/>
          <w:rtl/>
        </w:rPr>
        <w:t>المغربية</w:t>
      </w:r>
      <w:r w:rsidRPr="004050AC">
        <w:rPr>
          <w:sz w:val="26"/>
          <w:szCs w:val="30"/>
          <w:rtl/>
        </w:rPr>
        <w:t xml:space="preserve"> لاستضافة حلقة تدريبية حول "ورشة العمل التدريبية حول المشاريع السياحية المقبولة مصرفياً" و</w:t>
      </w:r>
      <w:r>
        <w:rPr>
          <w:sz w:val="26"/>
          <w:szCs w:val="30"/>
          <w:rtl/>
        </w:rPr>
        <w:t xml:space="preserve">التي </w:t>
      </w:r>
      <w:r w:rsidRPr="004050AC">
        <w:rPr>
          <w:sz w:val="26"/>
          <w:szCs w:val="30"/>
          <w:rtl/>
        </w:rPr>
        <w:t xml:space="preserve">ينظمها كل من مركز الدار </w:t>
      </w:r>
      <w:r w:rsidRPr="004050AC">
        <w:rPr>
          <w:sz w:val="26"/>
          <w:szCs w:val="30"/>
          <w:rtl/>
        </w:rPr>
        <w:lastRenderedPageBreak/>
        <w:t xml:space="preserve">البيضاء ومركز أنقرة في الدار البيضاء بالمغرب من 15 إلى 17 فبراير 2016، وكذا الاجتماع الثالث عشر للجنة التوجيهية </w:t>
      </w:r>
      <w:r>
        <w:rPr>
          <w:sz w:val="26"/>
          <w:szCs w:val="30"/>
          <w:rtl/>
        </w:rPr>
        <w:t>المعنية با</w:t>
      </w:r>
      <w:r w:rsidRPr="004050AC">
        <w:rPr>
          <w:sz w:val="26"/>
          <w:szCs w:val="30"/>
          <w:rtl/>
        </w:rPr>
        <w:t xml:space="preserve">لمشروع، </w:t>
      </w:r>
      <w:r w:rsidRPr="004050AC">
        <w:rPr>
          <w:b/>
          <w:bCs/>
          <w:sz w:val="26"/>
          <w:szCs w:val="30"/>
          <w:rtl/>
        </w:rPr>
        <w:t>ويطلب</w:t>
      </w:r>
      <w:r w:rsidRPr="004050AC">
        <w:rPr>
          <w:sz w:val="26"/>
          <w:szCs w:val="30"/>
          <w:rtl/>
        </w:rPr>
        <w:t xml:space="preserve"> من الدول الأعضاء المعنية المشاركة بكيفية نشطة في هذه الفعاليات.</w:t>
      </w:r>
    </w:p>
    <w:p w:rsidR="00F45F2C" w:rsidRPr="004050AC" w:rsidRDefault="00F45F2C" w:rsidP="00AD63D9">
      <w:pPr>
        <w:numPr>
          <w:ilvl w:val="0"/>
          <w:numId w:val="4"/>
        </w:numPr>
        <w:bidi/>
        <w:spacing w:after="200"/>
        <w:ind w:hanging="530"/>
        <w:rPr>
          <w:sz w:val="26"/>
          <w:szCs w:val="30"/>
        </w:rPr>
      </w:pPr>
      <w:r w:rsidRPr="004050AC">
        <w:rPr>
          <w:b/>
          <w:bCs/>
          <w:sz w:val="26"/>
          <w:szCs w:val="30"/>
          <w:rtl/>
        </w:rPr>
        <w:t>يدعو</w:t>
      </w:r>
      <w:r w:rsidRPr="004050AC">
        <w:rPr>
          <w:sz w:val="26"/>
          <w:szCs w:val="30"/>
          <w:rtl/>
        </w:rPr>
        <w:t xml:space="preserve"> الدول الأعضاء و</w:t>
      </w:r>
      <w:r w:rsidR="001C5AD5">
        <w:rPr>
          <w:rFonts w:hint="cs"/>
          <w:sz w:val="26"/>
          <w:szCs w:val="30"/>
          <w:rtl/>
        </w:rPr>
        <w:t xml:space="preserve">مجموعة البنك الإسلامي للتنمية وغيرها من </w:t>
      </w:r>
      <w:r w:rsidRPr="004050AC">
        <w:rPr>
          <w:sz w:val="26"/>
          <w:szCs w:val="30"/>
          <w:rtl/>
        </w:rPr>
        <w:t xml:space="preserve">مؤسسات التمويل وهيئات المساعدات </w:t>
      </w:r>
      <w:r>
        <w:rPr>
          <w:sz w:val="26"/>
          <w:szCs w:val="30"/>
          <w:rtl/>
        </w:rPr>
        <w:t>الإنمائية</w:t>
      </w:r>
      <w:r w:rsidRPr="004050AC">
        <w:rPr>
          <w:sz w:val="26"/>
          <w:szCs w:val="30"/>
          <w:rtl/>
        </w:rPr>
        <w:t xml:space="preserve"> الثنائية ومتعددة الأطراف، والمنشآت التجارية ومؤسسات القطاع الخاص ومؤسسات منظمة التعاون الإسلامي المعنية، إلى المشاركة بفاعلية في المؤتمر الثاني للمانحين الذي سينظم عام 2016 من أجل حشد الموارد لتنفيذ </w:t>
      </w:r>
      <w:r w:rsidR="002C1B98">
        <w:rPr>
          <w:rFonts w:hint="cs"/>
          <w:sz w:val="26"/>
          <w:szCs w:val="30"/>
          <w:rtl/>
        </w:rPr>
        <w:t>"</w:t>
      </w:r>
      <w:r w:rsidRPr="004050AC">
        <w:rPr>
          <w:sz w:val="26"/>
          <w:szCs w:val="30"/>
          <w:rtl/>
        </w:rPr>
        <w:t>المشروع الإقليمي في غرب أفريقيا".</w:t>
      </w:r>
    </w:p>
    <w:p w:rsidR="00F45F2C" w:rsidRPr="004050AC" w:rsidRDefault="00F45F2C" w:rsidP="00D67838">
      <w:pPr>
        <w:numPr>
          <w:ilvl w:val="0"/>
          <w:numId w:val="4"/>
        </w:numPr>
        <w:bidi/>
        <w:spacing w:after="200"/>
        <w:ind w:hanging="530"/>
        <w:rPr>
          <w:sz w:val="26"/>
          <w:szCs w:val="30"/>
        </w:rPr>
      </w:pPr>
      <w:r w:rsidRPr="004050AC">
        <w:rPr>
          <w:b/>
          <w:bCs/>
          <w:sz w:val="26"/>
          <w:szCs w:val="30"/>
          <w:rtl/>
        </w:rPr>
        <w:t>يشدد</w:t>
      </w:r>
      <w:r w:rsidRPr="004050AC">
        <w:rPr>
          <w:sz w:val="26"/>
          <w:szCs w:val="30"/>
          <w:rtl/>
        </w:rPr>
        <w:t xml:space="preserve"> على ضرورة التقيد </w:t>
      </w:r>
      <w:r w:rsidR="00D67838">
        <w:rPr>
          <w:rFonts w:hint="cs"/>
          <w:sz w:val="26"/>
          <w:szCs w:val="30"/>
          <w:rtl/>
        </w:rPr>
        <w:t>على نحو صارم</w:t>
      </w:r>
      <w:r w:rsidRPr="004050AC">
        <w:rPr>
          <w:sz w:val="26"/>
          <w:szCs w:val="30"/>
          <w:rtl/>
        </w:rPr>
        <w:t xml:space="preserve"> </w:t>
      </w:r>
      <w:r>
        <w:rPr>
          <w:sz w:val="26"/>
          <w:szCs w:val="30"/>
          <w:rtl/>
        </w:rPr>
        <w:t>با</w:t>
      </w:r>
      <w:r w:rsidRPr="004050AC">
        <w:rPr>
          <w:sz w:val="26"/>
          <w:szCs w:val="30"/>
          <w:rtl/>
        </w:rPr>
        <w:t>لقرارات السابقة الصادرة عن المؤتمر الإسلامي لوزراء السياحة بشأن الآلية والمعايير الخاصة بجائزة ختم التمييز للحرف اليدوية ومركز البلدان الإسلامية للتراث.</w:t>
      </w:r>
    </w:p>
    <w:p w:rsidR="00F45F2C" w:rsidRPr="004050AC" w:rsidRDefault="00F45F2C" w:rsidP="008A19CD">
      <w:pPr>
        <w:numPr>
          <w:ilvl w:val="0"/>
          <w:numId w:val="4"/>
        </w:numPr>
        <w:bidi/>
        <w:spacing w:after="200"/>
        <w:ind w:hanging="530"/>
        <w:rPr>
          <w:sz w:val="26"/>
          <w:szCs w:val="30"/>
        </w:rPr>
      </w:pPr>
      <w:r w:rsidRPr="004050AC">
        <w:rPr>
          <w:b/>
          <w:bCs/>
          <w:sz w:val="26"/>
          <w:szCs w:val="30"/>
          <w:rtl/>
        </w:rPr>
        <w:t>يدعو كذلك</w:t>
      </w:r>
      <w:r w:rsidRPr="004050AC">
        <w:rPr>
          <w:sz w:val="26"/>
          <w:szCs w:val="30"/>
          <w:rtl/>
        </w:rPr>
        <w:t xml:space="preserve"> جميع الدول الأعضاء والمؤسسات المعنية التابعة لمنظمة التعاون الإسلامي إلى تعزيز السياحة الإسلامية من خلال الفنادق والمنتجعات والأطعمة الحلال والمرافق </w:t>
      </w:r>
      <w:r w:rsidR="001C5AD5">
        <w:rPr>
          <w:rFonts w:hint="cs"/>
          <w:sz w:val="26"/>
          <w:szCs w:val="30"/>
          <w:rtl/>
        </w:rPr>
        <w:t>الترفيهية والرياضية</w:t>
      </w:r>
      <w:r w:rsidRPr="004050AC">
        <w:rPr>
          <w:sz w:val="26"/>
          <w:szCs w:val="30"/>
          <w:rtl/>
        </w:rPr>
        <w:t xml:space="preserve"> على نحو متوافق مع مبادئ الشريعة الإسلامية، بالإضافة إلى </w:t>
      </w:r>
      <w:r w:rsidR="008A19CD">
        <w:rPr>
          <w:rFonts w:hint="cs"/>
          <w:sz w:val="26"/>
          <w:szCs w:val="30"/>
          <w:rtl/>
        </w:rPr>
        <w:t>استحداث علامة</w:t>
      </w:r>
      <w:r w:rsidRPr="004050AC">
        <w:rPr>
          <w:sz w:val="26"/>
          <w:szCs w:val="30"/>
          <w:rtl/>
        </w:rPr>
        <w:t xml:space="preserve"> السياحة الإسلامية في المحافل الدولية.</w:t>
      </w:r>
    </w:p>
    <w:p w:rsidR="00F45F2C" w:rsidRPr="004050AC" w:rsidRDefault="00F45F2C" w:rsidP="003133FC">
      <w:pPr>
        <w:numPr>
          <w:ilvl w:val="0"/>
          <w:numId w:val="4"/>
        </w:numPr>
        <w:bidi/>
        <w:spacing w:after="200"/>
        <w:ind w:hanging="530"/>
        <w:rPr>
          <w:sz w:val="26"/>
          <w:szCs w:val="30"/>
        </w:rPr>
      </w:pPr>
      <w:r w:rsidRPr="004050AC">
        <w:rPr>
          <w:b/>
          <w:bCs/>
          <w:sz w:val="26"/>
          <w:szCs w:val="30"/>
          <w:rtl/>
        </w:rPr>
        <w:t>يعرب عن</w:t>
      </w:r>
      <w:r w:rsidRPr="004050AC">
        <w:rPr>
          <w:sz w:val="26"/>
          <w:szCs w:val="30"/>
          <w:rtl/>
        </w:rPr>
        <w:t xml:space="preserve"> صادق شكره وامتنانه لجمهورية النيجر، حكوم</w:t>
      </w:r>
      <w:r>
        <w:rPr>
          <w:sz w:val="26"/>
          <w:szCs w:val="30"/>
          <w:rtl/>
        </w:rPr>
        <w:t>ةً</w:t>
      </w:r>
      <w:r w:rsidRPr="004050AC">
        <w:rPr>
          <w:sz w:val="26"/>
          <w:szCs w:val="30"/>
          <w:rtl/>
        </w:rPr>
        <w:t xml:space="preserve"> وشعباً</w:t>
      </w:r>
      <w:r>
        <w:rPr>
          <w:sz w:val="26"/>
          <w:szCs w:val="30"/>
          <w:rtl/>
        </w:rPr>
        <w:t>،</w:t>
      </w:r>
      <w:r w:rsidRPr="004050AC">
        <w:rPr>
          <w:sz w:val="26"/>
          <w:szCs w:val="30"/>
          <w:rtl/>
        </w:rPr>
        <w:t>على حفاوة الاستقبال وكرم الضيافة ولما تم اتخاذه من تر</w:t>
      </w:r>
      <w:r>
        <w:rPr>
          <w:sz w:val="26"/>
          <w:szCs w:val="30"/>
          <w:rtl/>
        </w:rPr>
        <w:t>تيبات</w:t>
      </w:r>
      <w:r w:rsidRPr="004050AC">
        <w:rPr>
          <w:sz w:val="26"/>
          <w:szCs w:val="30"/>
          <w:rtl/>
        </w:rPr>
        <w:t xml:space="preserve"> لضمان نجاح أعمال هذه الدورة التاسعة للمؤتمر الإسلامي لوزراء السياحة.</w:t>
      </w:r>
    </w:p>
    <w:p w:rsidR="00F45F2C" w:rsidRPr="004050AC" w:rsidRDefault="00F45F2C" w:rsidP="00951086">
      <w:pPr>
        <w:numPr>
          <w:ilvl w:val="0"/>
          <w:numId w:val="4"/>
        </w:numPr>
        <w:bidi/>
        <w:spacing w:after="200"/>
        <w:ind w:hanging="530"/>
        <w:rPr>
          <w:sz w:val="26"/>
          <w:szCs w:val="30"/>
        </w:rPr>
      </w:pPr>
      <w:r w:rsidRPr="004050AC">
        <w:rPr>
          <w:b/>
          <w:bCs/>
          <w:sz w:val="26"/>
          <w:szCs w:val="30"/>
          <w:rtl/>
        </w:rPr>
        <w:t>يرحب</w:t>
      </w:r>
      <w:r w:rsidRPr="004050AC">
        <w:rPr>
          <w:sz w:val="26"/>
          <w:szCs w:val="30"/>
          <w:rtl/>
        </w:rPr>
        <w:t xml:space="preserve"> بالعرض الذي تقدمت به </w:t>
      </w:r>
      <w:r w:rsidR="00951086">
        <w:rPr>
          <w:rFonts w:hint="cs"/>
          <w:sz w:val="26"/>
          <w:szCs w:val="30"/>
          <w:rtl/>
        </w:rPr>
        <w:t>جمهورية بنغلاديش الشعبية</w:t>
      </w:r>
      <w:r w:rsidRPr="004050AC">
        <w:rPr>
          <w:sz w:val="26"/>
          <w:szCs w:val="30"/>
          <w:rtl/>
        </w:rPr>
        <w:t xml:space="preserve"> لاستضافة الدورة العاشرة للمؤتمر الإسلامي لوزراء السياحة عام 2017.</w:t>
      </w:r>
    </w:p>
    <w:p w:rsidR="00F45F2C" w:rsidRDefault="00F45F2C" w:rsidP="004050AC">
      <w:pPr>
        <w:numPr>
          <w:ilvl w:val="0"/>
          <w:numId w:val="4"/>
        </w:numPr>
        <w:bidi/>
        <w:spacing w:after="200"/>
        <w:ind w:hanging="530"/>
        <w:rPr>
          <w:sz w:val="26"/>
          <w:szCs w:val="30"/>
        </w:rPr>
      </w:pPr>
      <w:r w:rsidRPr="004050AC">
        <w:rPr>
          <w:b/>
          <w:bCs/>
          <w:sz w:val="26"/>
          <w:szCs w:val="30"/>
          <w:rtl/>
        </w:rPr>
        <w:t>يطلب</w:t>
      </w:r>
      <w:r w:rsidRPr="004050AC">
        <w:rPr>
          <w:sz w:val="26"/>
          <w:szCs w:val="30"/>
          <w:rtl/>
        </w:rPr>
        <w:t xml:space="preserve"> من الأمين العام متابعة</w:t>
      </w:r>
      <w:r w:rsidRPr="004050AC">
        <w:rPr>
          <w:sz w:val="26"/>
          <w:szCs w:val="30"/>
        </w:rPr>
        <w:t xml:space="preserve"> </w:t>
      </w:r>
      <w:r w:rsidRPr="004050AC">
        <w:rPr>
          <w:sz w:val="26"/>
          <w:szCs w:val="30"/>
          <w:rtl/>
        </w:rPr>
        <w:t>تنفيذ هذا القرار ورفع تقرير بشأنه إلى الدورة العاشرة للمؤتمر الإسلامي لوزراء السياحة.</w:t>
      </w:r>
    </w:p>
    <w:p w:rsidR="00DA50E8" w:rsidRDefault="00DA50E8" w:rsidP="00DA50E8">
      <w:pPr>
        <w:bidi/>
        <w:spacing w:after="200"/>
        <w:ind w:left="720"/>
        <w:jc w:val="center"/>
        <w:rPr>
          <w:b/>
          <w:bCs/>
          <w:sz w:val="26"/>
          <w:szCs w:val="30"/>
          <w:rtl/>
        </w:rPr>
      </w:pPr>
      <w:r>
        <w:rPr>
          <w:rFonts w:hint="cs"/>
          <w:b/>
          <w:bCs/>
          <w:sz w:val="26"/>
          <w:szCs w:val="30"/>
          <w:rtl/>
        </w:rPr>
        <w:t>-----</w:t>
      </w:r>
    </w:p>
    <w:p w:rsidR="00DA50E8" w:rsidRDefault="00DA50E8" w:rsidP="00DA50E8">
      <w:pPr>
        <w:bidi/>
        <w:spacing w:after="200"/>
        <w:ind w:left="720"/>
        <w:jc w:val="center"/>
        <w:rPr>
          <w:sz w:val="26"/>
          <w:szCs w:val="30"/>
        </w:rPr>
      </w:pPr>
    </w:p>
    <w:p w:rsidR="005D1052" w:rsidRDefault="005D1052" w:rsidP="005D1052">
      <w:pPr>
        <w:bidi/>
        <w:rPr>
          <w:i/>
          <w:iCs/>
          <w:sz w:val="14"/>
          <w:szCs w:val="14"/>
          <w:rtl/>
        </w:rPr>
      </w:pPr>
    </w:p>
    <w:p w:rsidR="00951086" w:rsidRDefault="00951086" w:rsidP="00951086">
      <w:pPr>
        <w:bidi/>
        <w:rPr>
          <w:i/>
          <w:iCs/>
          <w:sz w:val="14"/>
          <w:szCs w:val="14"/>
          <w:rtl/>
        </w:rPr>
      </w:pPr>
    </w:p>
    <w:p w:rsidR="005D1052" w:rsidRPr="00951086" w:rsidRDefault="005D1052" w:rsidP="005D1052">
      <w:pPr>
        <w:bidi/>
        <w:rPr>
          <w:sz w:val="26"/>
          <w:szCs w:val="30"/>
          <w:rtl/>
        </w:rPr>
      </w:pPr>
      <w:r w:rsidRPr="002C1B98">
        <w:rPr>
          <w:rFonts w:hint="cs"/>
          <w:b/>
          <w:bCs/>
          <w:sz w:val="26"/>
          <w:szCs w:val="30"/>
          <w:rtl/>
        </w:rPr>
        <w:t>نيامي في 23 ديسمبر 2015</w:t>
      </w:r>
      <w:r w:rsidRPr="00951086">
        <w:rPr>
          <w:rFonts w:hint="cs"/>
          <w:sz w:val="26"/>
          <w:szCs w:val="30"/>
          <w:rtl/>
        </w:rPr>
        <w:t>.</w:t>
      </w:r>
    </w:p>
    <w:sectPr w:rsidR="005D1052" w:rsidRPr="00951086" w:rsidSect="006909D0">
      <w:footerReference w:type="default" r:id="rId8"/>
      <w:pgSz w:w="11907" w:h="16840" w:code="9"/>
      <w:pgMar w:top="851" w:right="1418" w:bottom="851" w:left="1134" w:header="720" w:footer="408"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1607" w:rsidRDefault="00F41607" w:rsidP="00D1530E">
      <w:pPr>
        <w:spacing w:after="0"/>
      </w:pPr>
      <w:r>
        <w:separator/>
      </w:r>
    </w:p>
  </w:endnote>
  <w:endnote w:type="continuationSeparator" w:id="1">
    <w:p w:rsidR="00F41607" w:rsidRDefault="00F41607" w:rsidP="00D1530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Monotype Koufi">
    <w:panose1 w:val="00000000000000000000"/>
    <w:charset w:val="B2"/>
    <w:family w:val="auto"/>
    <w:pitch w:val="variable"/>
    <w:sig w:usb0="02942001" w:usb1="03D40006" w:usb2="02620000" w:usb3="00000000" w:csb0="00000040" w:csb1="00000000"/>
  </w:font>
  <w:font w:name="PT Bold Heading">
    <w:panose1 w:val="0201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D23" w:rsidRDefault="0022326A">
    <w:pPr>
      <w:pStyle w:val="Footer"/>
      <w:jc w:val="center"/>
    </w:pPr>
    <w:r w:rsidRPr="008F5F8E">
      <w:rPr>
        <w:sz w:val="28"/>
      </w:rPr>
      <w:fldChar w:fldCharType="begin"/>
    </w:r>
    <w:r w:rsidR="00744D23" w:rsidRPr="008F5F8E">
      <w:rPr>
        <w:sz w:val="28"/>
      </w:rPr>
      <w:instrText xml:space="preserve"> PAGE   \* MERGEFORMAT </w:instrText>
    </w:r>
    <w:r w:rsidRPr="008F5F8E">
      <w:rPr>
        <w:sz w:val="28"/>
      </w:rPr>
      <w:fldChar w:fldCharType="separate"/>
    </w:r>
    <w:r w:rsidR="00227A00">
      <w:rPr>
        <w:noProof/>
        <w:sz w:val="28"/>
      </w:rPr>
      <w:t>1</w:t>
    </w:r>
    <w:r w:rsidRPr="008F5F8E">
      <w:rPr>
        <w:sz w:val="28"/>
      </w:rPr>
      <w:fldChar w:fldCharType="end"/>
    </w:r>
  </w:p>
  <w:p w:rsidR="00744D23" w:rsidRDefault="00744D23" w:rsidP="008F5F8E">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1607" w:rsidRDefault="00F41607" w:rsidP="00D1530E">
      <w:pPr>
        <w:spacing w:after="0"/>
      </w:pPr>
      <w:r>
        <w:separator/>
      </w:r>
    </w:p>
  </w:footnote>
  <w:footnote w:type="continuationSeparator" w:id="1">
    <w:p w:rsidR="00F41607" w:rsidRDefault="00F41607" w:rsidP="00D1530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9A4887"/>
    <w:multiLevelType w:val="hybridMultilevel"/>
    <w:tmpl w:val="5D58908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57E71103"/>
    <w:multiLevelType w:val="hybridMultilevel"/>
    <w:tmpl w:val="666C9898"/>
    <w:lvl w:ilvl="0" w:tplc="D3A4F9A0">
      <w:start w:val="1"/>
      <w:numFmt w:val="decimal"/>
      <w:lvlText w:val="%1-"/>
      <w:lvlJc w:val="left"/>
      <w:pPr>
        <w:ind w:left="720" w:hanging="360"/>
      </w:pPr>
      <w:rPr>
        <w:rFonts w:cs="Times New Roman" w:hint="default"/>
        <w:sz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6D9F3342"/>
    <w:multiLevelType w:val="hybridMultilevel"/>
    <w:tmpl w:val="9D9ABE94"/>
    <w:lvl w:ilvl="0" w:tplc="E40E9760">
      <w:start w:val="1"/>
      <w:numFmt w:val="decimal"/>
      <w:lvlText w:val="%1."/>
      <w:lvlJc w:val="left"/>
      <w:pPr>
        <w:ind w:left="1440" w:hanging="360"/>
      </w:pPr>
      <w:rPr>
        <w:rFonts w:cs="Times New Roman"/>
        <w:b/>
        <w:bCs/>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7BC90EA3"/>
    <w:multiLevelType w:val="hybridMultilevel"/>
    <w:tmpl w:val="9A8EA232"/>
    <w:lvl w:ilvl="0" w:tplc="622C969A">
      <w:start w:val="1"/>
      <w:numFmt w:val="arabicAbjad"/>
      <w:lvlText w:val="%1)"/>
      <w:lvlJc w:val="left"/>
      <w:pPr>
        <w:ind w:left="1080" w:hanging="360"/>
      </w:pPr>
      <w:rPr>
        <w:rFonts w:cs="Times New Roman" w:hint="default"/>
        <w:sz w:val="28"/>
        <w:szCs w:val="28"/>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0EE7"/>
    <w:rsid w:val="00047B7C"/>
    <w:rsid w:val="0008493E"/>
    <w:rsid w:val="00093303"/>
    <w:rsid w:val="000B0366"/>
    <w:rsid w:val="000B7A11"/>
    <w:rsid w:val="000C01D4"/>
    <w:rsid w:val="00107271"/>
    <w:rsid w:val="00115180"/>
    <w:rsid w:val="00131B18"/>
    <w:rsid w:val="0013595E"/>
    <w:rsid w:val="001546D4"/>
    <w:rsid w:val="00166729"/>
    <w:rsid w:val="00173969"/>
    <w:rsid w:val="00190424"/>
    <w:rsid w:val="00196A95"/>
    <w:rsid w:val="001C5AD5"/>
    <w:rsid w:val="001D1445"/>
    <w:rsid w:val="001D337F"/>
    <w:rsid w:val="00207996"/>
    <w:rsid w:val="00214D81"/>
    <w:rsid w:val="00221644"/>
    <w:rsid w:val="0022326A"/>
    <w:rsid w:val="00224561"/>
    <w:rsid w:val="00227A00"/>
    <w:rsid w:val="00235FF0"/>
    <w:rsid w:val="002415F0"/>
    <w:rsid w:val="002B78C7"/>
    <w:rsid w:val="002B7AFD"/>
    <w:rsid w:val="002C1B98"/>
    <w:rsid w:val="003020AF"/>
    <w:rsid w:val="0030223D"/>
    <w:rsid w:val="003047A6"/>
    <w:rsid w:val="003111FE"/>
    <w:rsid w:val="003133FC"/>
    <w:rsid w:val="00344A74"/>
    <w:rsid w:val="0035001A"/>
    <w:rsid w:val="003B1B20"/>
    <w:rsid w:val="003B2213"/>
    <w:rsid w:val="003C47FC"/>
    <w:rsid w:val="00402EC0"/>
    <w:rsid w:val="004050AC"/>
    <w:rsid w:val="00412C39"/>
    <w:rsid w:val="00422157"/>
    <w:rsid w:val="00422B8E"/>
    <w:rsid w:val="0042350C"/>
    <w:rsid w:val="00474483"/>
    <w:rsid w:val="004749CF"/>
    <w:rsid w:val="004C01E6"/>
    <w:rsid w:val="004C7D6A"/>
    <w:rsid w:val="0051600C"/>
    <w:rsid w:val="00520CDC"/>
    <w:rsid w:val="00551ADF"/>
    <w:rsid w:val="005B1E21"/>
    <w:rsid w:val="005D1052"/>
    <w:rsid w:val="005F127E"/>
    <w:rsid w:val="00604907"/>
    <w:rsid w:val="006555F5"/>
    <w:rsid w:val="00662A85"/>
    <w:rsid w:val="0067693B"/>
    <w:rsid w:val="006909D0"/>
    <w:rsid w:val="00693ADE"/>
    <w:rsid w:val="00697474"/>
    <w:rsid w:val="006C04F5"/>
    <w:rsid w:val="006D6BD2"/>
    <w:rsid w:val="006F417D"/>
    <w:rsid w:val="00702C21"/>
    <w:rsid w:val="0070558A"/>
    <w:rsid w:val="0074257D"/>
    <w:rsid w:val="00744D23"/>
    <w:rsid w:val="00751014"/>
    <w:rsid w:val="00772582"/>
    <w:rsid w:val="007878C5"/>
    <w:rsid w:val="00790F75"/>
    <w:rsid w:val="007B610C"/>
    <w:rsid w:val="007E33FE"/>
    <w:rsid w:val="0081253C"/>
    <w:rsid w:val="00823602"/>
    <w:rsid w:val="00831AF2"/>
    <w:rsid w:val="00842E67"/>
    <w:rsid w:val="0085031F"/>
    <w:rsid w:val="00852B68"/>
    <w:rsid w:val="0086367B"/>
    <w:rsid w:val="008A19CD"/>
    <w:rsid w:val="008B7BBC"/>
    <w:rsid w:val="008D6DCE"/>
    <w:rsid w:val="008E6716"/>
    <w:rsid w:val="008F5F8E"/>
    <w:rsid w:val="00951086"/>
    <w:rsid w:val="0096277A"/>
    <w:rsid w:val="00983051"/>
    <w:rsid w:val="009A5075"/>
    <w:rsid w:val="009C23EB"/>
    <w:rsid w:val="009D60FE"/>
    <w:rsid w:val="009E4A78"/>
    <w:rsid w:val="009F71CE"/>
    <w:rsid w:val="00A17EF3"/>
    <w:rsid w:val="00A317D5"/>
    <w:rsid w:val="00AC027E"/>
    <w:rsid w:val="00AC3EE0"/>
    <w:rsid w:val="00AD5045"/>
    <w:rsid w:val="00AD63D9"/>
    <w:rsid w:val="00B42C51"/>
    <w:rsid w:val="00BA5AB4"/>
    <w:rsid w:val="00BB0D8B"/>
    <w:rsid w:val="00C153EE"/>
    <w:rsid w:val="00C24FCE"/>
    <w:rsid w:val="00C415A6"/>
    <w:rsid w:val="00C54623"/>
    <w:rsid w:val="00C843F3"/>
    <w:rsid w:val="00CC35DF"/>
    <w:rsid w:val="00CC3CBE"/>
    <w:rsid w:val="00CC5F88"/>
    <w:rsid w:val="00D1530E"/>
    <w:rsid w:val="00D27E3E"/>
    <w:rsid w:val="00D521CD"/>
    <w:rsid w:val="00D61072"/>
    <w:rsid w:val="00D67838"/>
    <w:rsid w:val="00D7125B"/>
    <w:rsid w:val="00D90E07"/>
    <w:rsid w:val="00DA3E1C"/>
    <w:rsid w:val="00DA50E8"/>
    <w:rsid w:val="00DD0EE7"/>
    <w:rsid w:val="00E0619C"/>
    <w:rsid w:val="00E22994"/>
    <w:rsid w:val="00E26F27"/>
    <w:rsid w:val="00E36282"/>
    <w:rsid w:val="00E7169C"/>
    <w:rsid w:val="00E8778F"/>
    <w:rsid w:val="00EA1B72"/>
    <w:rsid w:val="00EC19F5"/>
    <w:rsid w:val="00EC7904"/>
    <w:rsid w:val="00EF47F5"/>
    <w:rsid w:val="00F412F4"/>
    <w:rsid w:val="00F41607"/>
    <w:rsid w:val="00F45F2C"/>
    <w:rsid w:val="00F82097"/>
    <w:rsid w:val="00F83C96"/>
    <w:rsid w:val="00F9274D"/>
    <w:rsid w:val="00F9589D"/>
    <w:rsid w:val="00FA3E3D"/>
    <w:rsid w:val="00FA4F02"/>
    <w:rsid w:val="00FB7B4E"/>
    <w:rsid w:val="00FC77DB"/>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Simplified Arabic"/>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493E"/>
    <w:pPr>
      <w:spacing w:after="120"/>
      <w:jc w:val="both"/>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153EE"/>
    <w:pPr>
      <w:ind w:left="720"/>
      <w:contextualSpacing/>
    </w:pPr>
  </w:style>
  <w:style w:type="paragraph" w:styleId="Header">
    <w:name w:val="header"/>
    <w:basedOn w:val="Normal"/>
    <w:link w:val="HeaderChar"/>
    <w:uiPriority w:val="99"/>
    <w:semiHidden/>
    <w:rsid w:val="00D1530E"/>
    <w:pPr>
      <w:tabs>
        <w:tab w:val="center" w:pos="4320"/>
        <w:tab w:val="right" w:pos="8640"/>
      </w:tabs>
      <w:spacing w:after="0"/>
    </w:pPr>
    <w:rPr>
      <w:rFonts w:cs="Times New Roman"/>
      <w:sz w:val="20"/>
      <w:szCs w:val="20"/>
    </w:rPr>
  </w:style>
  <w:style w:type="character" w:customStyle="1" w:styleId="HeaderChar">
    <w:name w:val="Header Char"/>
    <w:basedOn w:val="DefaultParagraphFont"/>
    <w:link w:val="Header"/>
    <w:uiPriority w:val="99"/>
    <w:semiHidden/>
    <w:locked/>
    <w:rsid w:val="00D1530E"/>
    <w:rPr>
      <w:rFonts w:cs="Times New Roman"/>
    </w:rPr>
  </w:style>
  <w:style w:type="paragraph" w:styleId="Footer">
    <w:name w:val="footer"/>
    <w:basedOn w:val="Normal"/>
    <w:link w:val="FooterChar"/>
    <w:uiPriority w:val="99"/>
    <w:rsid w:val="00D1530E"/>
    <w:pPr>
      <w:tabs>
        <w:tab w:val="center" w:pos="4320"/>
        <w:tab w:val="right" w:pos="8640"/>
      </w:tabs>
      <w:spacing w:after="0"/>
    </w:pPr>
    <w:rPr>
      <w:rFonts w:cs="Times New Roman"/>
      <w:sz w:val="20"/>
      <w:szCs w:val="20"/>
    </w:rPr>
  </w:style>
  <w:style w:type="character" w:customStyle="1" w:styleId="FooterChar">
    <w:name w:val="Footer Char"/>
    <w:basedOn w:val="DefaultParagraphFont"/>
    <w:link w:val="Footer"/>
    <w:uiPriority w:val="99"/>
    <w:locked/>
    <w:rsid w:val="00D1530E"/>
    <w:rPr>
      <w:rFonts w:cs="Times New Roman"/>
    </w:rPr>
  </w:style>
  <w:style w:type="paragraph" w:styleId="BalloonText">
    <w:name w:val="Balloon Text"/>
    <w:basedOn w:val="Normal"/>
    <w:link w:val="BalloonTextChar"/>
    <w:uiPriority w:val="99"/>
    <w:semiHidden/>
    <w:rsid w:val="008F5F8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F5F8E"/>
    <w:rPr>
      <w:rFonts w:ascii="Tahoma" w:hAnsi="Tahoma" w:cs="Tahoma"/>
      <w:sz w:val="16"/>
      <w:szCs w:val="16"/>
      <w:lang w:bidi="ar-SA"/>
    </w:rPr>
  </w:style>
  <w:style w:type="table" w:styleId="TableGrid">
    <w:name w:val="Table Grid"/>
    <w:basedOn w:val="TableNormal"/>
    <w:uiPriority w:val="99"/>
    <w:locked/>
    <w:rsid w:val="00E3628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6</Pages>
  <Words>1351</Words>
  <Characters>7703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مشروع قرار رقم</vt:lpstr>
    </vt:vector>
  </TitlesOfParts>
  <Company>Hewlett-Packard Company</Company>
  <LinksUpToDate>false</LinksUpToDate>
  <CharactersWithSpaces>9036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مشروع قرار رقم</dc:title>
  <dc:subject/>
  <dc:creator>mazin</dc:creator>
  <cp:keywords/>
  <dc:description/>
  <cp:lastModifiedBy>OIC</cp:lastModifiedBy>
  <cp:revision>52</cp:revision>
  <cp:lastPrinted>1980-01-05T04:13:00Z</cp:lastPrinted>
  <dcterms:created xsi:type="dcterms:W3CDTF">2013-12-05T09:48:00Z</dcterms:created>
  <dcterms:modified xsi:type="dcterms:W3CDTF">2015-12-23T16:04:00Z</dcterms:modified>
</cp:coreProperties>
</file>